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8CAE" w14:textId="77777777" w:rsidR="00BC270A" w:rsidRPr="00AB7ECD" w:rsidRDefault="00BC270A">
      <w:pPr>
        <w:rPr>
          <w:rFonts w:ascii="Poppins" w:hAnsi="Poppins" w:cs="Poppins"/>
        </w:rPr>
      </w:pPr>
    </w:p>
    <w:p w14:paraId="108B7AC3" w14:textId="77777777" w:rsidR="00BC270A" w:rsidRPr="00AB7ECD" w:rsidRDefault="00BC270A" w:rsidP="00BC270A">
      <w:pPr>
        <w:spacing w:after="0"/>
        <w:jc w:val="center"/>
        <w:rPr>
          <w:rFonts w:ascii="Poppins" w:hAnsi="Poppins" w:cs="Poppins"/>
          <w:b/>
          <w:bCs/>
          <w:sz w:val="40"/>
          <w:szCs w:val="40"/>
        </w:rPr>
      </w:pPr>
      <w:r w:rsidRPr="00AB7ECD">
        <w:rPr>
          <w:rFonts w:ascii="Poppins" w:hAnsi="Poppins" w:cs="Poppins"/>
          <w:b/>
          <w:bCs/>
          <w:sz w:val="40"/>
          <w:szCs w:val="40"/>
        </w:rPr>
        <w:t>GO! SOUTHAMPTON</w:t>
      </w:r>
    </w:p>
    <w:p w14:paraId="11A9131A" w14:textId="4FFB0E37" w:rsidR="00BC270A" w:rsidRPr="00AB7ECD" w:rsidRDefault="00BC270A" w:rsidP="003736DE">
      <w:pPr>
        <w:spacing w:after="0"/>
        <w:jc w:val="center"/>
        <w:rPr>
          <w:rFonts w:ascii="Poppins" w:hAnsi="Poppins" w:cs="Poppins"/>
          <w:b/>
          <w:bCs/>
          <w:sz w:val="20"/>
          <w:szCs w:val="20"/>
        </w:rPr>
      </w:pPr>
      <w:r w:rsidRPr="00AB7ECD">
        <w:rPr>
          <w:rFonts w:ascii="Poppins" w:hAnsi="Poppins" w:cs="Poppins"/>
          <w:b/>
          <w:bCs/>
          <w:sz w:val="40"/>
          <w:szCs w:val="40"/>
        </w:rPr>
        <w:t>EVENT SPONSORSHIP 2024 APPLICATION FORM – MICRO GRANTS</w:t>
      </w:r>
      <w:r w:rsidR="003736DE" w:rsidRPr="00AB7ECD">
        <w:rPr>
          <w:rFonts w:ascii="Poppins" w:hAnsi="Poppins" w:cs="Poppins"/>
          <w:b/>
          <w:bCs/>
          <w:sz w:val="20"/>
          <w:szCs w:val="20"/>
        </w:rPr>
        <w:br/>
      </w:r>
    </w:p>
    <w:p w14:paraId="71C20513" w14:textId="555DEEE8" w:rsidR="003736DE" w:rsidRPr="00CB5B6F" w:rsidRDefault="00BC270A" w:rsidP="003736DE">
      <w:pPr>
        <w:rPr>
          <w:rFonts w:ascii="Poppins" w:hAnsi="Poppins" w:cs="Poppins"/>
          <w:b/>
          <w:bCs/>
          <w:sz w:val="20"/>
          <w:szCs w:val="20"/>
        </w:rPr>
      </w:pPr>
      <w:r w:rsidRPr="00CB5B6F">
        <w:rPr>
          <w:rFonts w:ascii="Poppins" w:hAnsi="Poppins" w:cs="Poppins"/>
          <w:b/>
          <w:bCs/>
          <w:sz w:val="20"/>
          <w:szCs w:val="20"/>
        </w:rPr>
        <w:t>About GO! Southampton</w:t>
      </w:r>
      <w:r w:rsidR="003736DE" w:rsidRPr="00CB5B6F">
        <w:rPr>
          <w:rFonts w:ascii="Poppins" w:hAnsi="Poppins" w:cs="Poppins"/>
          <w:b/>
          <w:bCs/>
          <w:sz w:val="20"/>
          <w:szCs w:val="20"/>
        </w:rPr>
        <w:br/>
      </w:r>
      <w:r w:rsidR="003736DE" w:rsidRPr="00CB5B6F">
        <w:rPr>
          <w:rFonts w:ascii="Poppins" w:hAnsi="Poppins" w:cs="Poppins"/>
          <w:color w:val="191919"/>
          <w:sz w:val="20"/>
          <w:szCs w:val="20"/>
        </w:rPr>
        <w:t xml:space="preserve">GO! Southampton is the Business Improvement District for Southampton City Centre. Our mission is to continuously improve the city centre by delivering relevant services, providing a voice for our businesses, influencing strategy and being a catalyst for positive change. The BID represents over 630 BID levy payers made up of business representatives from a range of sectors across the city. You can read more about the BID </w:t>
      </w:r>
      <w:hyperlink r:id="rId10" w:history="1">
        <w:r w:rsidR="003736DE" w:rsidRPr="00CB5B6F">
          <w:rPr>
            <w:rStyle w:val="Hyperlink"/>
            <w:rFonts w:ascii="Poppins" w:hAnsi="Poppins" w:cs="Poppins"/>
            <w:sz w:val="20"/>
            <w:szCs w:val="20"/>
          </w:rPr>
          <w:t>here.</w:t>
        </w:r>
      </w:hyperlink>
      <w:r w:rsidR="003736DE" w:rsidRPr="00CB5B6F">
        <w:rPr>
          <w:rFonts w:ascii="Poppins" w:hAnsi="Poppins" w:cs="Poppins"/>
          <w:color w:val="191919"/>
          <w:sz w:val="20"/>
          <w:szCs w:val="20"/>
        </w:rPr>
        <w:t xml:space="preserve"> </w:t>
      </w:r>
    </w:p>
    <w:p w14:paraId="26000F9A" w14:textId="4A0AA0C8" w:rsidR="00BC270A" w:rsidRPr="00CB5B6F" w:rsidRDefault="003736DE">
      <w:pPr>
        <w:rPr>
          <w:rFonts w:ascii="Poppins" w:hAnsi="Poppins" w:cs="Poppins"/>
          <w:sz w:val="20"/>
          <w:szCs w:val="20"/>
        </w:rPr>
      </w:pPr>
      <w:r w:rsidRPr="00CB5B6F">
        <w:rPr>
          <w:rFonts w:ascii="Poppins" w:hAnsi="Poppins" w:cs="Poppins"/>
          <w:sz w:val="20"/>
          <w:szCs w:val="20"/>
        </w:rPr>
        <w:t xml:space="preserve">GO! Southampton is committed to supporting all events that come into the city centre. Whether that’s a </w:t>
      </w:r>
      <w:r w:rsidR="008B7D15" w:rsidRPr="00CB5B6F">
        <w:rPr>
          <w:rFonts w:ascii="Poppins" w:hAnsi="Poppins" w:cs="Poppins"/>
          <w:sz w:val="20"/>
          <w:szCs w:val="20"/>
        </w:rPr>
        <w:t>first-time</w:t>
      </w:r>
      <w:r w:rsidRPr="00CB5B6F">
        <w:rPr>
          <w:rFonts w:ascii="Poppins" w:hAnsi="Poppins" w:cs="Poppins"/>
          <w:sz w:val="20"/>
          <w:szCs w:val="20"/>
        </w:rPr>
        <w:t xml:space="preserve"> community event or a </w:t>
      </w:r>
      <w:r w:rsidR="008B7D15" w:rsidRPr="00CB5B6F">
        <w:rPr>
          <w:rFonts w:ascii="Poppins" w:hAnsi="Poppins" w:cs="Poppins"/>
          <w:sz w:val="20"/>
          <w:szCs w:val="20"/>
        </w:rPr>
        <w:t>large-scale</w:t>
      </w:r>
      <w:r w:rsidRPr="00CB5B6F">
        <w:rPr>
          <w:rFonts w:ascii="Poppins" w:hAnsi="Poppins" w:cs="Poppins"/>
          <w:sz w:val="20"/>
          <w:szCs w:val="20"/>
        </w:rPr>
        <w:t xml:space="preserve"> annual festival, we are proud of the diversity of events across the year. To allow events to flourish and help them grow</w:t>
      </w:r>
      <w:r w:rsidR="425F5E47" w:rsidRPr="00CB5B6F">
        <w:rPr>
          <w:rFonts w:ascii="Poppins" w:hAnsi="Poppins" w:cs="Poppins"/>
          <w:sz w:val="20"/>
          <w:szCs w:val="20"/>
        </w:rPr>
        <w:t>,</w:t>
      </w:r>
      <w:r w:rsidRPr="00CB5B6F">
        <w:rPr>
          <w:rFonts w:ascii="Poppins" w:hAnsi="Poppins" w:cs="Poppins"/>
          <w:sz w:val="20"/>
          <w:szCs w:val="20"/>
        </w:rPr>
        <w:t xml:space="preserve"> the BID offers an event sponsorship scheme and welcomes applications throughout the year on a rolling basis. </w:t>
      </w:r>
    </w:p>
    <w:p w14:paraId="60ABA708" w14:textId="398FADDB" w:rsidR="00DD587A" w:rsidRPr="00CB5B6F" w:rsidRDefault="00DD4D9C">
      <w:pPr>
        <w:rPr>
          <w:rFonts w:ascii="Poppins" w:hAnsi="Poppins" w:cs="Poppins"/>
          <w:b/>
          <w:bCs/>
          <w:sz w:val="20"/>
          <w:szCs w:val="20"/>
        </w:rPr>
      </w:pPr>
      <w:r w:rsidRPr="00CB5B6F">
        <w:rPr>
          <w:rFonts w:ascii="Poppins" w:hAnsi="Poppins" w:cs="Poppins"/>
          <w:b/>
          <w:bCs/>
          <w:sz w:val="20"/>
          <w:szCs w:val="20"/>
        </w:rPr>
        <w:t>What is a micro grant?</w:t>
      </w:r>
      <w:r w:rsidRPr="00CB5B6F">
        <w:rPr>
          <w:rFonts w:ascii="Poppins" w:hAnsi="Poppins" w:cs="Poppins"/>
          <w:sz w:val="20"/>
          <w:szCs w:val="20"/>
        </w:rPr>
        <w:br/>
        <w:t>New for 2024, the BID want to ensure th</w:t>
      </w:r>
      <w:r w:rsidR="00750A5D" w:rsidRPr="00CB5B6F">
        <w:rPr>
          <w:rFonts w:ascii="Poppins" w:hAnsi="Poppins" w:cs="Poppins"/>
          <w:sz w:val="20"/>
          <w:szCs w:val="20"/>
        </w:rPr>
        <w:t xml:space="preserve">ose who want to put on smaller community events, perhaps for the first time, </w:t>
      </w:r>
      <w:proofErr w:type="gramStart"/>
      <w:r w:rsidR="00750A5D" w:rsidRPr="00CB5B6F">
        <w:rPr>
          <w:rFonts w:ascii="Poppins" w:hAnsi="Poppins" w:cs="Poppins"/>
          <w:sz w:val="20"/>
          <w:szCs w:val="20"/>
        </w:rPr>
        <w:t>are ab</w:t>
      </w:r>
      <w:r w:rsidR="00F85B16" w:rsidRPr="00CB5B6F">
        <w:rPr>
          <w:rFonts w:ascii="Poppins" w:hAnsi="Poppins" w:cs="Poppins"/>
          <w:sz w:val="20"/>
          <w:szCs w:val="20"/>
        </w:rPr>
        <w:t>le to</w:t>
      </w:r>
      <w:proofErr w:type="gramEnd"/>
      <w:r w:rsidR="00F85B16" w:rsidRPr="00CB5B6F">
        <w:rPr>
          <w:rFonts w:ascii="Poppins" w:hAnsi="Poppins" w:cs="Poppins"/>
          <w:sz w:val="20"/>
          <w:szCs w:val="20"/>
        </w:rPr>
        <w:t xml:space="preserve"> apply for the event sponsorship scheme without facing </w:t>
      </w:r>
      <w:r w:rsidR="3BE419DF" w:rsidRPr="00CB5B6F">
        <w:rPr>
          <w:rFonts w:ascii="Poppins" w:hAnsi="Poppins" w:cs="Poppins"/>
          <w:sz w:val="20"/>
          <w:szCs w:val="20"/>
        </w:rPr>
        <w:t>major</w:t>
      </w:r>
      <w:r w:rsidR="00F85B16" w:rsidRPr="00CB5B6F">
        <w:rPr>
          <w:rFonts w:ascii="Poppins" w:hAnsi="Poppins" w:cs="Poppins"/>
          <w:sz w:val="20"/>
          <w:szCs w:val="20"/>
        </w:rPr>
        <w:t xml:space="preserve"> barriers or di</w:t>
      </w:r>
      <w:r w:rsidR="00DD587A" w:rsidRPr="00CB5B6F">
        <w:rPr>
          <w:rFonts w:ascii="Poppins" w:hAnsi="Poppins" w:cs="Poppins"/>
          <w:sz w:val="20"/>
          <w:szCs w:val="20"/>
        </w:rPr>
        <w:t xml:space="preserve">fficult questions. </w:t>
      </w:r>
    </w:p>
    <w:p w14:paraId="71F5A3C3" w14:textId="7BDA7813" w:rsidR="00AF36C8" w:rsidRPr="00CB5B6F" w:rsidRDefault="0081614E">
      <w:pPr>
        <w:rPr>
          <w:rFonts w:ascii="Poppins" w:hAnsi="Poppins" w:cs="Poppins"/>
          <w:sz w:val="20"/>
          <w:szCs w:val="20"/>
        </w:rPr>
      </w:pPr>
      <w:r w:rsidRPr="00CB5B6F">
        <w:rPr>
          <w:rFonts w:ascii="Poppins" w:hAnsi="Poppins" w:cs="Poppins"/>
          <w:sz w:val="20"/>
          <w:szCs w:val="20"/>
        </w:rPr>
        <w:t>If successful, t</w:t>
      </w:r>
      <w:r w:rsidR="00DD587A" w:rsidRPr="00CB5B6F">
        <w:rPr>
          <w:rFonts w:ascii="Poppins" w:hAnsi="Poppins" w:cs="Poppins"/>
          <w:sz w:val="20"/>
          <w:szCs w:val="20"/>
        </w:rPr>
        <w:t xml:space="preserve">hese micro grants </w:t>
      </w:r>
      <w:r w:rsidRPr="00CB5B6F">
        <w:rPr>
          <w:rFonts w:ascii="Poppins" w:hAnsi="Poppins" w:cs="Poppins"/>
          <w:sz w:val="20"/>
          <w:szCs w:val="20"/>
        </w:rPr>
        <w:t>offer event organisers up to £1,000 towards their event.</w:t>
      </w:r>
      <w:r w:rsidR="00EA1D4B" w:rsidRPr="00CB5B6F">
        <w:rPr>
          <w:rFonts w:ascii="Poppins" w:hAnsi="Poppins" w:cs="Poppins"/>
          <w:sz w:val="20"/>
          <w:szCs w:val="20"/>
        </w:rPr>
        <w:t xml:space="preserve"> </w:t>
      </w:r>
      <w:r w:rsidR="26AB486F" w:rsidRPr="00CB5B6F">
        <w:rPr>
          <w:rFonts w:ascii="Poppins" w:hAnsi="Poppins" w:cs="Poppins"/>
          <w:sz w:val="20"/>
          <w:szCs w:val="20"/>
        </w:rPr>
        <w:t>Each member of t</w:t>
      </w:r>
      <w:r w:rsidR="00C07580" w:rsidRPr="00CB5B6F">
        <w:rPr>
          <w:rFonts w:ascii="Poppins" w:hAnsi="Poppins" w:cs="Poppins"/>
          <w:sz w:val="20"/>
          <w:szCs w:val="20"/>
        </w:rPr>
        <w:t>he BID events group will assess your application against scoring criteri</w:t>
      </w:r>
      <w:r w:rsidR="36AF057F" w:rsidRPr="00CB5B6F">
        <w:rPr>
          <w:rFonts w:ascii="Poppins" w:hAnsi="Poppins" w:cs="Poppins"/>
          <w:sz w:val="20"/>
          <w:szCs w:val="20"/>
        </w:rPr>
        <w:t>a</w:t>
      </w:r>
      <w:r w:rsidR="00C07580" w:rsidRPr="00CB5B6F">
        <w:rPr>
          <w:rFonts w:ascii="Poppins" w:hAnsi="Poppins" w:cs="Poppins"/>
          <w:sz w:val="20"/>
          <w:szCs w:val="20"/>
        </w:rPr>
        <w:t xml:space="preserve"> to ensure it is fair and unbiased. They will then compare and discuss scores before making a final decision that will be approved at the BID’s </w:t>
      </w:r>
      <w:r w:rsidR="00240883" w:rsidRPr="00CB5B6F">
        <w:rPr>
          <w:rFonts w:ascii="Poppins" w:hAnsi="Poppins" w:cs="Poppins"/>
          <w:sz w:val="20"/>
          <w:szCs w:val="20"/>
        </w:rPr>
        <w:t>M</w:t>
      </w:r>
      <w:r w:rsidR="00C07580" w:rsidRPr="00CB5B6F">
        <w:rPr>
          <w:rFonts w:ascii="Poppins" w:hAnsi="Poppins" w:cs="Poppins"/>
          <w:sz w:val="20"/>
          <w:szCs w:val="20"/>
        </w:rPr>
        <w:t xml:space="preserve">arketing &amp; </w:t>
      </w:r>
      <w:r w:rsidR="00240883" w:rsidRPr="00CB5B6F">
        <w:rPr>
          <w:rFonts w:ascii="Poppins" w:hAnsi="Poppins" w:cs="Poppins"/>
          <w:sz w:val="20"/>
          <w:szCs w:val="20"/>
        </w:rPr>
        <w:t>E</w:t>
      </w:r>
      <w:r w:rsidR="00C07580" w:rsidRPr="00CB5B6F">
        <w:rPr>
          <w:rFonts w:ascii="Poppins" w:hAnsi="Poppins" w:cs="Poppins"/>
          <w:sz w:val="20"/>
          <w:szCs w:val="20"/>
        </w:rPr>
        <w:t xml:space="preserve">vents </w:t>
      </w:r>
      <w:r w:rsidR="00240883" w:rsidRPr="00CB5B6F">
        <w:rPr>
          <w:rFonts w:ascii="Poppins" w:hAnsi="Poppins" w:cs="Poppins"/>
          <w:sz w:val="20"/>
          <w:szCs w:val="20"/>
        </w:rPr>
        <w:t>S</w:t>
      </w:r>
      <w:r w:rsidR="00C07580" w:rsidRPr="00CB5B6F">
        <w:rPr>
          <w:rFonts w:ascii="Poppins" w:hAnsi="Poppins" w:cs="Poppins"/>
          <w:sz w:val="20"/>
          <w:szCs w:val="20"/>
        </w:rPr>
        <w:t xml:space="preserve">teering </w:t>
      </w:r>
      <w:r w:rsidR="00240883" w:rsidRPr="00CB5B6F">
        <w:rPr>
          <w:rFonts w:ascii="Poppins" w:hAnsi="Poppins" w:cs="Poppins"/>
          <w:sz w:val="20"/>
          <w:szCs w:val="20"/>
        </w:rPr>
        <w:t>G</w:t>
      </w:r>
      <w:r w:rsidR="00C07580" w:rsidRPr="00CB5B6F">
        <w:rPr>
          <w:rFonts w:ascii="Poppins" w:hAnsi="Poppins" w:cs="Poppins"/>
          <w:sz w:val="20"/>
          <w:szCs w:val="20"/>
        </w:rPr>
        <w:t xml:space="preserve">roup. </w:t>
      </w:r>
    </w:p>
    <w:p w14:paraId="4DCEC854" w14:textId="77777777" w:rsidR="00AF36C8" w:rsidRPr="00CB5B6F" w:rsidRDefault="00AF36C8" w:rsidP="00AF36C8">
      <w:pPr>
        <w:pStyle w:val="Body"/>
        <w:rPr>
          <w:rFonts w:ascii="Poppins" w:eastAsia="Poppins" w:hAnsi="Poppins" w:cs="Poppins"/>
          <w:sz w:val="20"/>
          <w:szCs w:val="20"/>
          <w:lang w:val="en-US"/>
        </w:rPr>
      </w:pPr>
      <w:r w:rsidRPr="00CB5B6F">
        <w:rPr>
          <w:rFonts w:ascii="Poppins" w:eastAsia="Poppins" w:hAnsi="Poppins" w:cs="Poppins"/>
          <w:sz w:val="20"/>
          <w:szCs w:val="20"/>
          <w:lang w:val="en-US"/>
        </w:rPr>
        <w:t>We appreciate the time it takes to complete a funding application form and we would encourage you to use information you’ve written for previous applications wherever possible. To assist you we have also limited the answers to the stated word count and would encourage you to just tell us essential information.</w:t>
      </w:r>
    </w:p>
    <w:p w14:paraId="59347DE6" w14:textId="68B5E01E" w:rsidR="00AF36C8" w:rsidRPr="00CB5B6F" w:rsidRDefault="00AF36C8" w:rsidP="00A77594">
      <w:pPr>
        <w:pStyle w:val="Body"/>
        <w:rPr>
          <w:rFonts w:ascii="Poppins" w:eastAsia="Poppins" w:hAnsi="Poppins" w:cs="Poppins"/>
          <w:sz w:val="20"/>
          <w:szCs w:val="20"/>
        </w:rPr>
      </w:pPr>
      <w:r w:rsidRPr="00CB5B6F">
        <w:rPr>
          <w:rFonts w:ascii="Poppins" w:eastAsia="Poppins" w:hAnsi="Poppins" w:cs="Poppins"/>
          <w:sz w:val="20"/>
          <w:szCs w:val="20"/>
          <w:lang w:val="en-US"/>
        </w:rPr>
        <w:t>If you are unsure or have questions about the application, we will host a drop-in session at our offices before the deadlines</w:t>
      </w:r>
      <w:r w:rsidR="00DF6C79" w:rsidRPr="00CB5B6F">
        <w:rPr>
          <w:rFonts w:ascii="Poppins" w:eastAsia="Poppins" w:hAnsi="Poppins" w:cs="Poppins"/>
          <w:sz w:val="20"/>
          <w:szCs w:val="20"/>
          <w:lang w:val="en-US"/>
        </w:rPr>
        <w:t xml:space="preserve"> mentioned below. </w:t>
      </w:r>
    </w:p>
    <w:p w14:paraId="06D8B06A" w14:textId="481498BE" w:rsidR="00AF36C8" w:rsidRPr="00CB5B6F" w:rsidRDefault="00C07580">
      <w:pPr>
        <w:rPr>
          <w:rFonts w:ascii="Poppins" w:hAnsi="Poppins" w:cs="Poppins"/>
          <w:sz w:val="20"/>
          <w:szCs w:val="20"/>
        </w:rPr>
      </w:pPr>
      <w:r w:rsidRPr="00CB5B6F">
        <w:rPr>
          <w:rFonts w:ascii="Poppins" w:hAnsi="Poppins" w:cs="Poppins"/>
          <w:sz w:val="20"/>
          <w:szCs w:val="20"/>
        </w:rPr>
        <w:t>All applications received before the cut</w:t>
      </w:r>
      <w:r w:rsidR="0587C200" w:rsidRPr="00CB5B6F">
        <w:rPr>
          <w:rFonts w:ascii="Poppins" w:hAnsi="Poppins" w:cs="Poppins"/>
          <w:sz w:val="20"/>
          <w:szCs w:val="20"/>
        </w:rPr>
        <w:t>-</w:t>
      </w:r>
      <w:r w:rsidRPr="00CB5B6F">
        <w:rPr>
          <w:rFonts w:ascii="Poppins" w:hAnsi="Poppins" w:cs="Poppins"/>
          <w:sz w:val="20"/>
          <w:szCs w:val="20"/>
        </w:rPr>
        <w:t>off dates stated below will be assessed and applica</w:t>
      </w:r>
      <w:r w:rsidR="3A812400" w:rsidRPr="00CB5B6F">
        <w:rPr>
          <w:rFonts w:ascii="Poppins" w:hAnsi="Poppins" w:cs="Poppins"/>
          <w:sz w:val="20"/>
          <w:szCs w:val="20"/>
        </w:rPr>
        <w:t>nts</w:t>
      </w:r>
      <w:r w:rsidRPr="00CB5B6F">
        <w:rPr>
          <w:rFonts w:ascii="Poppins" w:hAnsi="Poppins" w:cs="Poppins"/>
          <w:sz w:val="20"/>
          <w:szCs w:val="20"/>
        </w:rPr>
        <w:t xml:space="preserve"> will be notified of decision within one week. Please note these 2024 dates may </w:t>
      </w:r>
      <w:r w:rsidRPr="00CB5B6F">
        <w:rPr>
          <w:rFonts w:ascii="Poppins" w:hAnsi="Poppins" w:cs="Poppins"/>
          <w:sz w:val="20"/>
          <w:szCs w:val="20"/>
        </w:rPr>
        <w:lastRenderedPageBreak/>
        <w:t xml:space="preserve">be subject to change and recommend speaking with GO! Southampton about when to apply. </w:t>
      </w:r>
    </w:p>
    <w:tbl>
      <w:tblPr>
        <w:tblpPr w:leftFromText="180" w:rightFromText="180" w:bottomFromText="160" w:vertAnchor="text" w:horzAnchor="margin" w:tblpY="190"/>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96"/>
        <w:gridCol w:w="2517"/>
        <w:gridCol w:w="3221"/>
        <w:gridCol w:w="3119"/>
      </w:tblGrid>
      <w:tr w:rsidR="00C55086" w14:paraId="7D564E8F" w14:textId="77777777" w:rsidTr="00A5742A">
        <w:trPr>
          <w:trHeight w:val="259"/>
        </w:trPr>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91DC0F" w14:textId="77777777" w:rsidR="00C55086" w:rsidRDefault="00C55086" w:rsidP="00A5742A">
            <w:pPr>
              <w:jc w:val="center"/>
              <w:rPr>
                <w:rFonts w:ascii="Poppins" w:hAnsi="Poppins" w:cs="Poppins"/>
                <w:color w:val="FF0000"/>
                <w:sz w:val="18"/>
                <w:szCs w:val="18"/>
              </w:rPr>
            </w:pPr>
          </w:p>
        </w:tc>
        <w:tc>
          <w:tcPr>
            <w:tcW w:w="2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6DB4086F" w14:textId="77777777" w:rsidR="00C55086" w:rsidRDefault="00C55086" w:rsidP="00A5742A">
            <w:pPr>
              <w:jc w:val="center"/>
              <w:rPr>
                <w:rFonts w:ascii="Poppins" w:hAnsi="Poppins" w:cs="Poppins"/>
                <w:sz w:val="18"/>
                <w:szCs w:val="18"/>
              </w:rPr>
            </w:pPr>
            <w:r>
              <w:rPr>
                <w:rFonts w:ascii="Poppins" w:hAnsi="Poppins" w:cs="Poppins"/>
                <w:sz w:val="18"/>
                <w:szCs w:val="18"/>
              </w:rPr>
              <w:t>Application deadline</w:t>
            </w:r>
          </w:p>
        </w:tc>
        <w:tc>
          <w:tcPr>
            <w:tcW w:w="322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2EB47420" w14:textId="77777777" w:rsidR="00C55086" w:rsidRDefault="00C55086" w:rsidP="00A5742A">
            <w:pPr>
              <w:jc w:val="center"/>
              <w:rPr>
                <w:rFonts w:ascii="Poppins" w:hAnsi="Poppins" w:cs="Poppins"/>
                <w:sz w:val="18"/>
                <w:szCs w:val="18"/>
              </w:rPr>
            </w:pPr>
            <w:r>
              <w:rPr>
                <w:rFonts w:ascii="Poppins" w:hAnsi="Poppins" w:cs="Poppins"/>
                <w:sz w:val="18"/>
                <w:szCs w:val="18"/>
              </w:rPr>
              <w:t>Approval process</w:t>
            </w:r>
          </w:p>
        </w:tc>
        <w:tc>
          <w:tcPr>
            <w:tcW w:w="31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5BD7B562" w14:textId="77777777" w:rsidR="00C55086" w:rsidRDefault="00C55086" w:rsidP="00A5742A">
            <w:pPr>
              <w:jc w:val="center"/>
              <w:rPr>
                <w:rFonts w:ascii="Poppins" w:hAnsi="Poppins" w:cs="Poppins"/>
                <w:sz w:val="18"/>
                <w:szCs w:val="18"/>
              </w:rPr>
            </w:pPr>
            <w:r>
              <w:rPr>
                <w:rFonts w:ascii="Poppins" w:hAnsi="Poppins" w:cs="Poppins"/>
                <w:sz w:val="18"/>
                <w:szCs w:val="18"/>
              </w:rPr>
              <w:t>Applicant notified by</w:t>
            </w:r>
          </w:p>
        </w:tc>
      </w:tr>
      <w:tr w:rsidR="00C55086" w14:paraId="0E42F592" w14:textId="77777777" w:rsidTr="00A5742A">
        <w:trPr>
          <w:trHeight w:val="242"/>
        </w:trPr>
        <w:tc>
          <w:tcPr>
            <w:tcW w:w="49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7310BB9B" w14:textId="77777777" w:rsidR="00C55086" w:rsidRDefault="00C55086" w:rsidP="00A5742A">
            <w:pPr>
              <w:jc w:val="center"/>
              <w:rPr>
                <w:rFonts w:ascii="Poppins" w:hAnsi="Poppins" w:cs="Poppins"/>
                <w:sz w:val="18"/>
                <w:szCs w:val="18"/>
              </w:rPr>
            </w:pPr>
            <w:r>
              <w:rPr>
                <w:rFonts w:ascii="Poppins" w:hAnsi="Poppins" w:cs="Poppins"/>
                <w:sz w:val="18"/>
                <w:szCs w:val="18"/>
              </w:rPr>
              <w:t>Q1</w:t>
            </w:r>
          </w:p>
        </w:tc>
        <w:tc>
          <w:tcPr>
            <w:tcW w:w="2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63FA2CA8" w14:textId="77777777" w:rsidR="00C55086" w:rsidRDefault="00C55086" w:rsidP="00A5742A">
            <w:pPr>
              <w:jc w:val="center"/>
              <w:rPr>
                <w:rFonts w:ascii="Poppins" w:hAnsi="Poppins" w:cs="Poppins"/>
                <w:sz w:val="18"/>
                <w:szCs w:val="18"/>
              </w:rPr>
            </w:pPr>
            <w:r>
              <w:rPr>
                <w:rFonts w:ascii="Poppins" w:hAnsi="Poppins" w:cs="Poppins"/>
                <w:sz w:val="18"/>
                <w:szCs w:val="18"/>
              </w:rPr>
              <w:t>17</w:t>
            </w:r>
            <w:proofErr w:type="gramStart"/>
            <w:r>
              <w:rPr>
                <w:rFonts w:ascii="Poppins" w:hAnsi="Poppins" w:cs="Poppins"/>
                <w:sz w:val="18"/>
                <w:szCs w:val="18"/>
                <w:vertAlign w:val="superscript"/>
              </w:rPr>
              <w:t>th</w:t>
            </w:r>
            <w:r>
              <w:rPr>
                <w:rFonts w:ascii="Poppins" w:hAnsi="Poppins" w:cs="Poppins"/>
                <w:sz w:val="18"/>
                <w:szCs w:val="18"/>
              </w:rPr>
              <w:t xml:space="preserve">  April</w:t>
            </w:r>
            <w:proofErr w:type="gramEnd"/>
          </w:p>
        </w:tc>
        <w:tc>
          <w:tcPr>
            <w:tcW w:w="322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0F9012E9" w14:textId="77777777" w:rsidR="00C55086" w:rsidRDefault="00C55086" w:rsidP="00A5742A">
            <w:pPr>
              <w:jc w:val="center"/>
              <w:rPr>
                <w:rFonts w:ascii="Poppins" w:hAnsi="Poppins" w:cs="Poppins"/>
                <w:sz w:val="18"/>
                <w:szCs w:val="18"/>
              </w:rPr>
            </w:pPr>
            <w:r>
              <w:rPr>
                <w:rFonts w:ascii="Poppins" w:hAnsi="Poppins" w:cs="Poppins"/>
                <w:sz w:val="18"/>
                <w:szCs w:val="18"/>
              </w:rPr>
              <w:t>23</w:t>
            </w:r>
            <w:proofErr w:type="gramStart"/>
            <w:r>
              <w:rPr>
                <w:rFonts w:ascii="Poppins" w:hAnsi="Poppins" w:cs="Poppins"/>
                <w:sz w:val="18"/>
                <w:szCs w:val="18"/>
                <w:vertAlign w:val="superscript"/>
              </w:rPr>
              <w:t>rd</w:t>
            </w:r>
            <w:r>
              <w:rPr>
                <w:rFonts w:ascii="Poppins" w:hAnsi="Poppins" w:cs="Poppins"/>
                <w:sz w:val="18"/>
                <w:szCs w:val="18"/>
              </w:rPr>
              <w:t xml:space="preserve">  April</w:t>
            </w:r>
            <w:proofErr w:type="gramEnd"/>
            <w:r>
              <w:rPr>
                <w:rFonts w:ascii="Poppins" w:hAnsi="Poppins" w:cs="Poppins"/>
                <w:sz w:val="18"/>
                <w:szCs w:val="18"/>
              </w:rPr>
              <w:t xml:space="preserve"> – 1</w:t>
            </w:r>
            <w:r>
              <w:rPr>
                <w:rFonts w:ascii="Poppins" w:hAnsi="Poppins" w:cs="Poppins"/>
                <w:sz w:val="18"/>
                <w:szCs w:val="18"/>
                <w:vertAlign w:val="superscript"/>
              </w:rPr>
              <w:t>st</w:t>
            </w:r>
            <w:r>
              <w:rPr>
                <w:rFonts w:ascii="Poppins" w:hAnsi="Poppins" w:cs="Poppins"/>
                <w:sz w:val="18"/>
                <w:szCs w:val="18"/>
              </w:rPr>
              <w:t xml:space="preserve">  May</w:t>
            </w:r>
          </w:p>
        </w:tc>
        <w:tc>
          <w:tcPr>
            <w:tcW w:w="31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25321B03" w14:textId="77777777" w:rsidR="00C55086" w:rsidRDefault="00C55086" w:rsidP="00A5742A">
            <w:pPr>
              <w:jc w:val="center"/>
              <w:rPr>
                <w:rFonts w:ascii="Poppins" w:hAnsi="Poppins" w:cs="Poppins"/>
                <w:sz w:val="18"/>
                <w:szCs w:val="18"/>
              </w:rPr>
            </w:pPr>
            <w:r>
              <w:rPr>
                <w:rFonts w:ascii="Poppins" w:hAnsi="Poppins" w:cs="Poppins"/>
                <w:sz w:val="18"/>
                <w:szCs w:val="18"/>
              </w:rPr>
              <w:t>8</w:t>
            </w:r>
            <w:r>
              <w:rPr>
                <w:rFonts w:ascii="Poppins" w:hAnsi="Poppins" w:cs="Poppins"/>
                <w:sz w:val="18"/>
                <w:szCs w:val="18"/>
                <w:vertAlign w:val="superscript"/>
              </w:rPr>
              <w:t>th</w:t>
            </w:r>
            <w:r>
              <w:rPr>
                <w:rFonts w:ascii="Poppins" w:hAnsi="Poppins" w:cs="Poppins"/>
                <w:sz w:val="18"/>
                <w:szCs w:val="18"/>
              </w:rPr>
              <w:t xml:space="preserve"> May</w:t>
            </w:r>
          </w:p>
        </w:tc>
      </w:tr>
      <w:tr w:rsidR="00C55086" w14:paraId="773DC83D" w14:textId="77777777" w:rsidTr="00A5742A">
        <w:trPr>
          <w:trHeight w:val="410"/>
        </w:trPr>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9D38D59" w14:textId="77777777" w:rsidR="00C55086" w:rsidRDefault="00C55086" w:rsidP="00A5742A">
            <w:pPr>
              <w:rPr>
                <w:rFonts w:ascii="Poppins" w:hAnsi="Poppins" w:cs="Poppins"/>
                <w:sz w:val="18"/>
                <w:szCs w:val="18"/>
              </w:rPr>
            </w:pPr>
            <w:r>
              <w:rPr>
                <w:rFonts w:ascii="Poppins" w:hAnsi="Poppins" w:cs="Poppins"/>
                <w:sz w:val="18"/>
                <w:szCs w:val="18"/>
              </w:rPr>
              <w:t>Q2</w:t>
            </w:r>
          </w:p>
        </w:tc>
        <w:tc>
          <w:tcPr>
            <w:tcW w:w="2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03E268BA" w14:textId="77777777" w:rsidR="00C55086" w:rsidRDefault="00C55086" w:rsidP="00A5742A">
            <w:pPr>
              <w:jc w:val="center"/>
              <w:rPr>
                <w:rFonts w:ascii="Poppins" w:hAnsi="Poppins" w:cs="Poppins"/>
                <w:sz w:val="18"/>
                <w:szCs w:val="18"/>
              </w:rPr>
            </w:pPr>
            <w:r>
              <w:rPr>
                <w:rFonts w:ascii="Poppins" w:hAnsi="Poppins" w:cs="Poppins"/>
                <w:sz w:val="18"/>
                <w:szCs w:val="18"/>
              </w:rPr>
              <w:t>24</w:t>
            </w:r>
            <w:r>
              <w:rPr>
                <w:rFonts w:ascii="Poppins" w:hAnsi="Poppins" w:cs="Poppins"/>
                <w:sz w:val="18"/>
                <w:szCs w:val="18"/>
                <w:vertAlign w:val="superscript"/>
              </w:rPr>
              <w:t>th</w:t>
            </w:r>
            <w:r>
              <w:rPr>
                <w:rFonts w:ascii="Poppins" w:hAnsi="Poppins" w:cs="Poppins"/>
                <w:sz w:val="18"/>
                <w:szCs w:val="18"/>
              </w:rPr>
              <w:t xml:space="preserve"> June </w:t>
            </w:r>
          </w:p>
        </w:tc>
        <w:tc>
          <w:tcPr>
            <w:tcW w:w="322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1FD84F6F" w14:textId="77777777" w:rsidR="00C55086" w:rsidRDefault="00C55086" w:rsidP="00A5742A">
            <w:pPr>
              <w:jc w:val="center"/>
              <w:rPr>
                <w:rFonts w:ascii="Poppins" w:hAnsi="Poppins" w:cs="Poppins"/>
                <w:sz w:val="18"/>
                <w:szCs w:val="18"/>
              </w:rPr>
            </w:pPr>
            <w:r>
              <w:rPr>
                <w:rFonts w:ascii="Poppins" w:hAnsi="Poppins" w:cs="Poppins"/>
                <w:sz w:val="18"/>
                <w:szCs w:val="18"/>
              </w:rPr>
              <w:t>1</w:t>
            </w:r>
            <w:proofErr w:type="gramStart"/>
            <w:r>
              <w:rPr>
                <w:rFonts w:ascii="Poppins" w:hAnsi="Poppins" w:cs="Poppins"/>
                <w:sz w:val="18"/>
                <w:szCs w:val="18"/>
                <w:vertAlign w:val="superscript"/>
              </w:rPr>
              <w:t>st</w:t>
            </w:r>
            <w:r>
              <w:rPr>
                <w:rFonts w:ascii="Poppins" w:hAnsi="Poppins" w:cs="Poppins"/>
                <w:sz w:val="18"/>
                <w:szCs w:val="18"/>
              </w:rPr>
              <w:t xml:space="preserve">  –</w:t>
            </w:r>
            <w:proofErr w:type="gramEnd"/>
            <w:r>
              <w:rPr>
                <w:rFonts w:ascii="Poppins" w:hAnsi="Poppins" w:cs="Poppins"/>
                <w:sz w:val="18"/>
                <w:szCs w:val="18"/>
              </w:rPr>
              <w:t xml:space="preserve"> 10</w:t>
            </w:r>
            <w:r>
              <w:rPr>
                <w:rFonts w:ascii="Poppins" w:hAnsi="Poppins" w:cs="Poppins"/>
                <w:sz w:val="18"/>
                <w:szCs w:val="18"/>
                <w:vertAlign w:val="superscript"/>
              </w:rPr>
              <w:t>th</w:t>
            </w:r>
            <w:r>
              <w:rPr>
                <w:rFonts w:ascii="Poppins" w:hAnsi="Poppins" w:cs="Poppins"/>
                <w:sz w:val="18"/>
                <w:szCs w:val="18"/>
              </w:rPr>
              <w:t xml:space="preserve"> July</w:t>
            </w:r>
          </w:p>
        </w:tc>
        <w:tc>
          <w:tcPr>
            <w:tcW w:w="31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486C2114" w14:textId="77777777" w:rsidR="00C55086" w:rsidRDefault="00C55086" w:rsidP="00A5742A">
            <w:pPr>
              <w:jc w:val="center"/>
              <w:rPr>
                <w:rFonts w:ascii="Poppins" w:hAnsi="Poppins" w:cs="Poppins"/>
                <w:sz w:val="18"/>
                <w:szCs w:val="18"/>
              </w:rPr>
            </w:pPr>
            <w:r>
              <w:rPr>
                <w:rFonts w:ascii="Poppins" w:hAnsi="Poppins" w:cs="Poppins"/>
                <w:sz w:val="18"/>
                <w:szCs w:val="18"/>
              </w:rPr>
              <w:t>17</w:t>
            </w:r>
            <w:r>
              <w:rPr>
                <w:rFonts w:ascii="Poppins" w:hAnsi="Poppins" w:cs="Poppins"/>
                <w:sz w:val="18"/>
                <w:szCs w:val="18"/>
                <w:vertAlign w:val="superscript"/>
              </w:rPr>
              <w:t>th</w:t>
            </w:r>
            <w:r>
              <w:rPr>
                <w:rFonts w:ascii="Poppins" w:hAnsi="Poppins" w:cs="Poppins"/>
                <w:sz w:val="18"/>
                <w:szCs w:val="18"/>
              </w:rPr>
              <w:t xml:space="preserve"> July </w:t>
            </w:r>
          </w:p>
        </w:tc>
      </w:tr>
      <w:tr w:rsidR="00C55086" w14:paraId="3D96F683" w14:textId="77777777" w:rsidTr="00A5742A">
        <w:trPr>
          <w:trHeight w:val="434"/>
        </w:trPr>
        <w:tc>
          <w:tcPr>
            <w:tcW w:w="496"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1837D369" w14:textId="77777777" w:rsidR="00C55086" w:rsidRDefault="00C55086" w:rsidP="00A5742A">
            <w:pPr>
              <w:jc w:val="center"/>
              <w:rPr>
                <w:rFonts w:ascii="Poppins" w:hAnsi="Poppins" w:cs="Poppins"/>
                <w:sz w:val="18"/>
                <w:szCs w:val="18"/>
              </w:rPr>
            </w:pPr>
            <w:r>
              <w:rPr>
                <w:rFonts w:ascii="Poppins" w:hAnsi="Poppins" w:cs="Poppins"/>
                <w:sz w:val="18"/>
                <w:szCs w:val="18"/>
              </w:rPr>
              <w:t>Q3</w:t>
            </w:r>
          </w:p>
        </w:tc>
        <w:tc>
          <w:tcPr>
            <w:tcW w:w="251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30B61160" w14:textId="77777777" w:rsidR="00C55086" w:rsidRDefault="00C55086" w:rsidP="00A5742A">
            <w:pPr>
              <w:jc w:val="center"/>
              <w:rPr>
                <w:rFonts w:ascii="Poppins" w:hAnsi="Poppins" w:cs="Poppins"/>
                <w:sz w:val="18"/>
                <w:szCs w:val="18"/>
              </w:rPr>
            </w:pPr>
            <w:r>
              <w:rPr>
                <w:rFonts w:ascii="Poppins" w:hAnsi="Poppins" w:cs="Poppins"/>
                <w:sz w:val="18"/>
                <w:szCs w:val="18"/>
              </w:rPr>
              <w:t>16</w:t>
            </w:r>
            <w:proofErr w:type="gramStart"/>
            <w:r>
              <w:rPr>
                <w:rFonts w:ascii="Poppins" w:hAnsi="Poppins" w:cs="Poppins"/>
                <w:sz w:val="18"/>
                <w:szCs w:val="18"/>
                <w:vertAlign w:val="superscript"/>
              </w:rPr>
              <w:t>th</w:t>
            </w:r>
            <w:r>
              <w:rPr>
                <w:rFonts w:ascii="Poppins" w:hAnsi="Poppins" w:cs="Poppins"/>
                <w:sz w:val="18"/>
                <w:szCs w:val="18"/>
              </w:rPr>
              <w:t xml:space="preserve">  September</w:t>
            </w:r>
            <w:proofErr w:type="gramEnd"/>
          </w:p>
        </w:tc>
        <w:tc>
          <w:tcPr>
            <w:tcW w:w="3221"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3C56C7C" w14:textId="77777777" w:rsidR="00C55086" w:rsidRDefault="00C55086" w:rsidP="00A5742A">
            <w:pPr>
              <w:jc w:val="center"/>
              <w:rPr>
                <w:rFonts w:ascii="Poppins" w:hAnsi="Poppins" w:cs="Poppins"/>
                <w:sz w:val="18"/>
                <w:szCs w:val="18"/>
              </w:rPr>
            </w:pPr>
            <w:r>
              <w:rPr>
                <w:rFonts w:ascii="Poppins" w:hAnsi="Poppins" w:cs="Poppins"/>
                <w:sz w:val="18"/>
                <w:szCs w:val="18"/>
              </w:rPr>
              <w:t>23</w:t>
            </w:r>
            <w:r>
              <w:rPr>
                <w:rFonts w:ascii="Poppins" w:hAnsi="Poppins" w:cs="Poppins"/>
                <w:sz w:val="18"/>
                <w:szCs w:val="18"/>
                <w:vertAlign w:val="superscript"/>
              </w:rPr>
              <w:t>rd</w:t>
            </w:r>
            <w:r>
              <w:rPr>
                <w:rFonts w:ascii="Poppins" w:hAnsi="Poppins" w:cs="Poppins"/>
                <w:sz w:val="18"/>
                <w:szCs w:val="18"/>
              </w:rPr>
              <w:t xml:space="preserve"> September – 2</w:t>
            </w:r>
            <w:r>
              <w:rPr>
                <w:rFonts w:ascii="Poppins" w:hAnsi="Poppins" w:cs="Poppins"/>
                <w:sz w:val="18"/>
                <w:szCs w:val="18"/>
                <w:vertAlign w:val="superscript"/>
              </w:rPr>
              <w:t>nd</w:t>
            </w:r>
            <w:r>
              <w:rPr>
                <w:rFonts w:ascii="Poppins" w:hAnsi="Poppins" w:cs="Poppins"/>
                <w:sz w:val="18"/>
                <w:szCs w:val="18"/>
              </w:rPr>
              <w:t xml:space="preserve"> October</w:t>
            </w:r>
          </w:p>
        </w:tc>
        <w:tc>
          <w:tcPr>
            <w:tcW w:w="311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hideMark/>
          </w:tcPr>
          <w:p w14:paraId="57DFBE5E" w14:textId="77777777" w:rsidR="00C55086" w:rsidRDefault="00C55086" w:rsidP="00A5742A">
            <w:pPr>
              <w:jc w:val="center"/>
              <w:rPr>
                <w:rFonts w:ascii="Poppins" w:hAnsi="Poppins" w:cs="Poppins"/>
                <w:sz w:val="18"/>
                <w:szCs w:val="18"/>
              </w:rPr>
            </w:pPr>
            <w:r>
              <w:rPr>
                <w:rFonts w:ascii="Poppins" w:hAnsi="Poppins" w:cs="Poppins"/>
                <w:sz w:val="18"/>
                <w:szCs w:val="18"/>
              </w:rPr>
              <w:t>11</w:t>
            </w:r>
            <w:r>
              <w:rPr>
                <w:rFonts w:ascii="Poppins" w:hAnsi="Poppins" w:cs="Poppins"/>
                <w:sz w:val="18"/>
                <w:szCs w:val="18"/>
                <w:vertAlign w:val="superscript"/>
              </w:rPr>
              <w:t>th</w:t>
            </w:r>
            <w:r>
              <w:rPr>
                <w:rFonts w:ascii="Poppins" w:hAnsi="Poppins" w:cs="Poppins"/>
                <w:sz w:val="18"/>
                <w:szCs w:val="18"/>
              </w:rPr>
              <w:t xml:space="preserve"> October</w:t>
            </w:r>
          </w:p>
        </w:tc>
      </w:tr>
      <w:tr w:rsidR="00C55086" w14:paraId="28855093" w14:textId="77777777" w:rsidTr="00A5742A">
        <w:trPr>
          <w:trHeight w:val="391"/>
        </w:trPr>
        <w:tc>
          <w:tcPr>
            <w:tcW w:w="496"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637BDBAD" w14:textId="77777777" w:rsidR="00C55086" w:rsidRDefault="00C55086" w:rsidP="00A5742A">
            <w:pPr>
              <w:jc w:val="center"/>
              <w:rPr>
                <w:rFonts w:ascii="Poppins" w:hAnsi="Poppins" w:cs="Poppins"/>
                <w:sz w:val="18"/>
                <w:szCs w:val="18"/>
              </w:rPr>
            </w:pPr>
            <w:r>
              <w:rPr>
                <w:rFonts w:ascii="Poppins" w:hAnsi="Poppins" w:cs="Poppins"/>
                <w:sz w:val="18"/>
                <w:szCs w:val="18"/>
              </w:rPr>
              <w:t>Q4</w:t>
            </w:r>
          </w:p>
        </w:tc>
        <w:tc>
          <w:tcPr>
            <w:tcW w:w="2517"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21A75EC1" w14:textId="77777777" w:rsidR="00C55086" w:rsidRDefault="00C55086" w:rsidP="00A5742A">
            <w:pPr>
              <w:jc w:val="center"/>
              <w:rPr>
                <w:rFonts w:ascii="Poppins" w:hAnsi="Poppins" w:cs="Poppins"/>
                <w:sz w:val="18"/>
                <w:szCs w:val="18"/>
              </w:rPr>
            </w:pPr>
            <w:r>
              <w:rPr>
                <w:rFonts w:ascii="Poppins" w:hAnsi="Poppins" w:cs="Poppins"/>
                <w:sz w:val="18"/>
                <w:szCs w:val="18"/>
              </w:rPr>
              <w:t>1</w:t>
            </w:r>
            <w:r>
              <w:rPr>
                <w:rFonts w:ascii="Poppins" w:hAnsi="Poppins" w:cs="Poppins"/>
                <w:sz w:val="18"/>
                <w:szCs w:val="18"/>
                <w:vertAlign w:val="superscript"/>
              </w:rPr>
              <w:t>st</w:t>
            </w:r>
            <w:r>
              <w:rPr>
                <w:rFonts w:ascii="Poppins" w:hAnsi="Poppins" w:cs="Poppins"/>
                <w:sz w:val="18"/>
                <w:szCs w:val="18"/>
              </w:rPr>
              <w:t xml:space="preserve"> January </w:t>
            </w:r>
          </w:p>
        </w:tc>
        <w:tc>
          <w:tcPr>
            <w:tcW w:w="3221"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2CEAE2F6" w14:textId="77777777" w:rsidR="00C55086" w:rsidRDefault="00C55086" w:rsidP="00A5742A">
            <w:pPr>
              <w:jc w:val="center"/>
              <w:rPr>
                <w:rFonts w:ascii="Poppins" w:hAnsi="Poppins" w:cs="Poppins"/>
                <w:sz w:val="18"/>
                <w:szCs w:val="18"/>
              </w:rPr>
            </w:pPr>
            <w:r>
              <w:rPr>
                <w:rFonts w:ascii="Poppins" w:hAnsi="Poppins" w:cs="Poppins"/>
                <w:sz w:val="18"/>
                <w:szCs w:val="18"/>
              </w:rPr>
              <w:t>6</w:t>
            </w:r>
            <w:proofErr w:type="gramStart"/>
            <w:r>
              <w:rPr>
                <w:rFonts w:ascii="Poppins" w:hAnsi="Poppins" w:cs="Poppins"/>
                <w:sz w:val="18"/>
                <w:szCs w:val="18"/>
                <w:vertAlign w:val="superscript"/>
              </w:rPr>
              <w:t>th</w:t>
            </w:r>
            <w:r>
              <w:rPr>
                <w:rFonts w:ascii="Poppins" w:hAnsi="Poppins" w:cs="Poppins"/>
                <w:sz w:val="18"/>
                <w:szCs w:val="18"/>
              </w:rPr>
              <w:t xml:space="preserve">  –</w:t>
            </w:r>
            <w:proofErr w:type="gramEnd"/>
            <w:r>
              <w:rPr>
                <w:rFonts w:ascii="Poppins" w:hAnsi="Poppins" w:cs="Poppins"/>
                <w:sz w:val="18"/>
                <w:szCs w:val="18"/>
              </w:rPr>
              <w:t xml:space="preserve"> 15</w:t>
            </w:r>
            <w:r>
              <w:rPr>
                <w:rFonts w:ascii="Poppins" w:hAnsi="Poppins" w:cs="Poppins"/>
                <w:sz w:val="18"/>
                <w:szCs w:val="18"/>
                <w:vertAlign w:val="superscript"/>
              </w:rPr>
              <w:t>th</w:t>
            </w:r>
            <w:r>
              <w:rPr>
                <w:rFonts w:ascii="Poppins" w:hAnsi="Poppins" w:cs="Poppins"/>
                <w:sz w:val="18"/>
                <w:szCs w:val="18"/>
              </w:rPr>
              <w:t xml:space="preserve"> January</w:t>
            </w:r>
          </w:p>
        </w:tc>
        <w:tc>
          <w:tcPr>
            <w:tcW w:w="311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hideMark/>
          </w:tcPr>
          <w:p w14:paraId="4A11D0D5" w14:textId="77777777" w:rsidR="00C55086" w:rsidRDefault="00C55086" w:rsidP="00A5742A">
            <w:pPr>
              <w:jc w:val="center"/>
              <w:rPr>
                <w:rFonts w:ascii="Poppins" w:hAnsi="Poppins" w:cs="Poppins"/>
                <w:sz w:val="18"/>
                <w:szCs w:val="18"/>
              </w:rPr>
            </w:pPr>
            <w:r>
              <w:rPr>
                <w:rFonts w:ascii="Poppins" w:hAnsi="Poppins" w:cs="Poppins"/>
                <w:sz w:val="18"/>
                <w:szCs w:val="18"/>
              </w:rPr>
              <w:t>17</w:t>
            </w:r>
            <w:r>
              <w:rPr>
                <w:rFonts w:ascii="Poppins" w:hAnsi="Poppins" w:cs="Poppins"/>
                <w:sz w:val="18"/>
                <w:szCs w:val="18"/>
                <w:vertAlign w:val="superscript"/>
              </w:rPr>
              <w:t>th</w:t>
            </w:r>
            <w:r>
              <w:rPr>
                <w:rFonts w:ascii="Poppins" w:hAnsi="Poppins" w:cs="Poppins"/>
                <w:sz w:val="18"/>
                <w:szCs w:val="18"/>
              </w:rPr>
              <w:t xml:space="preserve"> January </w:t>
            </w:r>
          </w:p>
        </w:tc>
      </w:tr>
    </w:tbl>
    <w:p w14:paraId="581D6EC6" w14:textId="79B98C8D" w:rsidR="00390CD5" w:rsidRPr="00CB5B6F" w:rsidRDefault="00390CD5">
      <w:pPr>
        <w:rPr>
          <w:rFonts w:ascii="Poppins" w:hAnsi="Poppins" w:cs="Poppins"/>
          <w:sz w:val="20"/>
          <w:szCs w:val="20"/>
        </w:rPr>
      </w:pPr>
    </w:p>
    <w:p w14:paraId="2C39D95F" w14:textId="46F094A5" w:rsidR="00A92F3B" w:rsidRPr="00CB5B6F" w:rsidRDefault="00A922F2">
      <w:pPr>
        <w:rPr>
          <w:rFonts w:ascii="Poppins" w:hAnsi="Poppins" w:cs="Poppins"/>
          <w:sz w:val="20"/>
          <w:szCs w:val="20"/>
        </w:rPr>
      </w:pPr>
      <w:r w:rsidRPr="00CB5B6F">
        <w:rPr>
          <w:rFonts w:ascii="Poppins" w:hAnsi="Poppins" w:cs="Poppins"/>
          <w:sz w:val="20"/>
          <w:szCs w:val="20"/>
        </w:rPr>
        <w:t xml:space="preserve">Where possible </w:t>
      </w:r>
      <w:r w:rsidR="00AF1E96" w:rsidRPr="00CB5B6F">
        <w:rPr>
          <w:rFonts w:ascii="Poppins" w:hAnsi="Poppins" w:cs="Poppins"/>
          <w:sz w:val="20"/>
          <w:szCs w:val="20"/>
        </w:rPr>
        <w:t>we will also</w:t>
      </w:r>
      <w:r w:rsidRPr="00CB5B6F">
        <w:rPr>
          <w:rFonts w:ascii="Poppins" w:hAnsi="Poppins" w:cs="Poppins"/>
          <w:sz w:val="20"/>
          <w:szCs w:val="20"/>
        </w:rPr>
        <w:t xml:space="preserve"> provide in-kind marketing support to help promote the event to wider audiences, subject to a further meeting. </w:t>
      </w:r>
    </w:p>
    <w:p w14:paraId="6F3FDC90" w14:textId="4DEB217C" w:rsidR="00DD587A" w:rsidRPr="00CB5B6F" w:rsidRDefault="001E3AA1">
      <w:pPr>
        <w:rPr>
          <w:rFonts w:ascii="Poppins" w:eastAsia="Nunito ExtraLight Regular" w:hAnsi="Poppins" w:cs="Poppins"/>
          <w:sz w:val="20"/>
          <w:szCs w:val="20"/>
        </w:rPr>
      </w:pPr>
      <w:r w:rsidRPr="00CB5B6F">
        <w:rPr>
          <w:rFonts w:ascii="Poppins" w:hAnsi="Poppins" w:cs="Poppins"/>
          <w:sz w:val="20"/>
          <w:szCs w:val="20"/>
        </w:rPr>
        <w:t xml:space="preserve">GO! Southampton is actively looking to reduce barriers for people applying for our event grants and we are committed to being fair, accessible, </w:t>
      </w:r>
      <w:proofErr w:type="gramStart"/>
      <w:r w:rsidRPr="00CB5B6F">
        <w:rPr>
          <w:rFonts w:ascii="Poppins" w:hAnsi="Poppins" w:cs="Poppins"/>
          <w:sz w:val="20"/>
          <w:szCs w:val="20"/>
        </w:rPr>
        <w:t>transparent</w:t>
      </w:r>
      <w:proofErr w:type="gramEnd"/>
      <w:r w:rsidRPr="00CB5B6F">
        <w:rPr>
          <w:rFonts w:ascii="Poppins" w:hAnsi="Poppins" w:cs="Poppins"/>
          <w:sz w:val="20"/>
          <w:szCs w:val="20"/>
        </w:rPr>
        <w:t xml:space="preserve"> and inclusive. Please contact us so that we can discuss your individual needs and provide appropriate support for your application or project by emailing </w:t>
      </w:r>
      <w:hyperlink r:id="rId11" w:history="1">
        <w:r w:rsidRPr="00CB5B6F">
          <w:rPr>
            <w:rStyle w:val="Hyperlink"/>
            <w:rFonts w:ascii="Poppins" w:hAnsi="Poppins" w:cs="Poppins"/>
            <w:sz w:val="20"/>
            <w:szCs w:val="20"/>
          </w:rPr>
          <w:t>flo.bevis@gosouthampton.co.uk</w:t>
        </w:r>
      </w:hyperlink>
      <w:r w:rsidRPr="00CB5B6F">
        <w:rPr>
          <w:rFonts w:ascii="Poppins" w:hAnsi="Poppins" w:cs="Poppins"/>
          <w:sz w:val="20"/>
          <w:szCs w:val="20"/>
        </w:rPr>
        <w:t xml:space="preserve"> </w:t>
      </w:r>
      <w:r w:rsidRPr="00CB5B6F">
        <w:rPr>
          <w:rFonts w:ascii="Poppins" w:eastAsia="Nunito ExtraLight Regular" w:hAnsi="Poppins" w:cs="Poppins"/>
          <w:sz w:val="20"/>
          <w:szCs w:val="20"/>
        </w:rPr>
        <w:br/>
      </w:r>
      <w:r w:rsidR="009C346C" w:rsidRPr="00CB5B6F">
        <w:rPr>
          <w:rFonts w:ascii="Poppins" w:hAnsi="Poppins" w:cs="Poppins"/>
          <w:sz w:val="20"/>
          <w:szCs w:val="20"/>
        </w:rPr>
        <w:t xml:space="preserve"> </w:t>
      </w:r>
    </w:p>
    <w:tbl>
      <w:tblPr>
        <w:tblStyle w:val="TableGrid"/>
        <w:tblW w:w="10632" w:type="dxa"/>
        <w:tblInd w:w="-572" w:type="dxa"/>
        <w:tblLook w:val="04A0" w:firstRow="1" w:lastRow="0" w:firstColumn="1" w:lastColumn="0" w:noHBand="0" w:noVBand="1"/>
      </w:tblPr>
      <w:tblGrid>
        <w:gridCol w:w="2445"/>
        <w:gridCol w:w="8187"/>
      </w:tblGrid>
      <w:tr w:rsidR="0058277E" w:rsidRPr="00CB5B6F" w14:paraId="2223F6D9" w14:textId="77777777" w:rsidTr="1E07B2FE">
        <w:tc>
          <w:tcPr>
            <w:tcW w:w="2445" w:type="dxa"/>
          </w:tcPr>
          <w:p w14:paraId="4E5AB9EA" w14:textId="4F297C91" w:rsidR="0058277E" w:rsidRPr="00CB5B6F" w:rsidRDefault="0058277E">
            <w:pPr>
              <w:rPr>
                <w:rFonts w:ascii="Poppins" w:hAnsi="Poppins" w:cs="Poppins"/>
                <w:sz w:val="20"/>
                <w:szCs w:val="20"/>
              </w:rPr>
            </w:pPr>
            <w:r w:rsidRPr="00CB5B6F">
              <w:rPr>
                <w:rFonts w:ascii="Poppins" w:hAnsi="Poppins" w:cs="Poppins"/>
                <w:sz w:val="20"/>
                <w:szCs w:val="20"/>
              </w:rPr>
              <w:t>Name</w:t>
            </w:r>
            <w:r w:rsidR="00A922F2" w:rsidRPr="00CB5B6F">
              <w:rPr>
                <w:rFonts w:ascii="Poppins" w:hAnsi="Poppins" w:cs="Poppins"/>
                <w:sz w:val="20"/>
                <w:szCs w:val="20"/>
              </w:rPr>
              <w:t xml:space="preserve"> on application </w:t>
            </w:r>
          </w:p>
        </w:tc>
        <w:tc>
          <w:tcPr>
            <w:tcW w:w="8187" w:type="dxa"/>
          </w:tcPr>
          <w:p w14:paraId="099B33EE" w14:textId="77777777" w:rsidR="0058277E" w:rsidRPr="00CB5B6F" w:rsidRDefault="0058277E">
            <w:pPr>
              <w:rPr>
                <w:rFonts w:ascii="Poppins" w:hAnsi="Poppins" w:cs="Poppins"/>
                <w:b/>
                <w:bCs/>
                <w:sz w:val="20"/>
                <w:szCs w:val="20"/>
              </w:rPr>
            </w:pPr>
          </w:p>
        </w:tc>
      </w:tr>
      <w:tr w:rsidR="0058277E" w:rsidRPr="00CB5B6F" w14:paraId="11CB14C1" w14:textId="77777777" w:rsidTr="1E07B2FE">
        <w:tc>
          <w:tcPr>
            <w:tcW w:w="2445" w:type="dxa"/>
          </w:tcPr>
          <w:p w14:paraId="58C19DF3" w14:textId="48140626" w:rsidR="0058277E" w:rsidRPr="00CB5B6F" w:rsidRDefault="0058277E">
            <w:pPr>
              <w:rPr>
                <w:rFonts w:ascii="Poppins" w:hAnsi="Poppins" w:cs="Poppins"/>
                <w:sz w:val="20"/>
                <w:szCs w:val="20"/>
              </w:rPr>
            </w:pPr>
            <w:r w:rsidRPr="00CB5B6F">
              <w:rPr>
                <w:rFonts w:ascii="Poppins" w:hAnsi="Poppins" w:cs="Poppins"/>
                <w:sz w:val="20"/>
                <w:szCs w:val="20"/>
              </w:rPr>
              <w:t>Organisation</w:t>
            </w:r>
            <w:r w:rsidR="009C236D" w:rsidRPr="00CB5B6F">
              <w:rPr>
                <w:rFonts w:ascii="Poppins" w:hAnsi="Poppins" w:cs="Poppins"/>
                <w:sz w:val="20"/>
                <w:szCs w:val="20"/>
              </w:rPr>
              <w:t>/charity</w:t>
            </w:r>
            <w:r w:rsidRPr="00CB5B6F">
              <w:rPr>
                <w:rFonts w:ascii="Poppins" w:hAnsi="Poppins" w:cs="Poppins"/>
                <w:sz w:val="20"/>
                <w:szCs w:val="20"/>
              </w:rPr>
              <w:t xml:space="preserve"> name (if applicable)</w:t>
            </w:r>
          </w:p>
        </w:tc>
        <w:tc>
          <w:tcPr>
            <w:tcW w:w="8187" w:type="dxa"/>
          </w:tcPr>
          <w:p w14:paraId="16D5592F" w14:textId="77777777" w:rsidR="0058277E" w:rsidRPr="00CB5B6F" w:rsidRDefault="0058277E">
            <w:pPr>
              <w:rPr>
                <w:rFonts w:ascii="Poppins" w:hAnsi="Poppins" w:cs="Poppins"/>
                <w:b/>
                <w:bCs/>
                <w:sz w:val="20"/>
                <w:szCs w:val="20"/>
              </w:rPr>
            </w:pPr>
          </w:p>
        </w:tc>
      </w:tr>
      <w:tr w:rsidR="0058277E" w:rsidRPr="00CB5B6F" w14:paraId="4466C899" w14:textId="77777777" w:rsidTr="1E07B2FE">
        <w:tc>
          <w:tcPr>
            <w:tcW w:w="2445" w:type="dxa"/>
          </w:tcPr>
          <w:p w14:paraId="36E7D7D3" w14:textId="0EB559CF" w:rsidR="0058277E" w:rsidRPr="00CB5B6F" w:rsidRDefault="0058277E">
            <w:pPr>
              <w:rPr>
                <w:rFonts w:ascii="Poppins" w:hAnsi="Poppins" w:cs="Poppins"/>
                <w:sz w:val="20"/>
                <w:szCs w:val="20"/>
              </w:rPr>
            </w:pPr>
            <w:r w:rsidRPr="00CB5B6F">
              <w:rPr>
                <w:rFonts w:ascii="Poppins" w:hAnsi="Poppins" w:cs="Poppins"/>
                <w:sz w:val="20"/>
                <w:szCs w:val="20"/>
              </w:rPr>
              <w:t>Name of proposed event</w:t>
            </w:r>
          </w:p>
        </w:tc>
        <w:tc>
          <w:tcPr>
            <w:tcW w:w="8187" w:type="dxa"/>
          </w:tcPr>
          <w:p w14:paraId="774F9DD4" w14:textId="77777777" w:rsidR="0058277E" w:rsidRPr="00CB5B6F" w:rsidRDefault="0058277E">
            <w:pPr>
              <w:rPr>
                <w:rFonts w:ascii="Poppins" w:hAnsi="Poppins" w:cs="Poppins"/>
                <w:b/>
                <w:bCs/>
                <w:sz w:val="20"/>
                <w:szCs w:val="20"/>
              </w:rPr>
            </w:pPr>
          </w:p>
        </w:tc>
      </w:tr>
      <w:tr w:rsidR="0058277E" w:rsidRPr="00CB5B6F" w14:paraId="2CCF9E87" w14:textId="77777777" w:rsidTr="1E07B2FE">
        <w:tc>
          <w:tcPr>
            <w:tcW w:w="2445" w:type="dxa"/>
          </w:tcPr>
          <w:p w14:paraId="50E782AE" w14:textId="2B979CCD" w:rsidR="0058277E" w:rsidRPr="00CB5B6F" w:rsidRDefault="0058277E">
            <w:pPr>
              <w:rPr>
                <w:rFonts w:ascii="Poppins" w:hAnsi="Poppins" w:cs="Poppins"/>
                <w:sz w:val="20"/>
                <w:szCs w:val="20"/>
              </w:rPr>
            </w:pPr>
            <w:r w:rsidRPr="00CB5B6F">
              <w:rPr>
                <w:rFonts w:ascii="Poppins" w:hAnsi="Poppins" w:cs="Poppins"/>
                <w:sz w:val="20"/>
                <w:szCs w:val="20"/>
              </w:rPr>
              <w:t>Date, time and location of event</w:t>
            </w:r>
          </w:p>
        </w:tc>
        <w:tc>
          <w:tcPr>
            <w:tcW w:w="8187" w:type="dxa"/>
          </w:tcPr>
          <w:p w14:paraId="5C8D1E48" w14:textId="77777777" w:rsidR="0058277E" w:rsidRPr="00CB5B6F" w:rsidRDefault="0058277E">
            <w:pPr>
              <w:rPr>
                <w:rFonts w:ascii="Poppins" w:hAnsi="Poppins" w:cs="Poppins"/>
                <w:b/>
                <w:bCs/>
                <w:sz w:val="20"/>
                <w:szCs w:val="20"/>
              </w:rPr>
            </w:pPr>
          </w:p>
        </w:tc>
      </w:tr>
      <w:tr w:rsidR="0058277E" w:rsidRPr="00CB5B6F" w14:paraId="335AFD79" w14:textId="77777777" w:rsidTr="1E07B2FE">
        <w:tc>
          <w:tcPr>
            <w:tcW w:w="2445" w:type="dxa"/>
          </w:tcPr>
          <w:p w14:paraId="0A864261" w14:textId="77777777" w:rsidR="00F80C1D" w:rsidRPr="00CB5B6F" w:rsidRDefault="005919E6" w:rsidP="00022887">
            <w:pPr>
              <w:rPr>
                <w:rFonts w:ascii="Poppins" w:hAnsi="Poppins" w:cs="Poppins"/>
                <w:sz w:val="20"/>
                <w:szCs w:val="20"/>
              </w:rPr>
            </w:pPr>
            <w:r w:rsidRPr="00CB5B6F">
              <w:rPr>
                <w:rFonts w:ascii="Poppins" w:hAnsi="Poppins" w:cs="Poppins"/>
                <w:sz w:val="20"/>
                <w:szCs w:val="20"/>
              </w:rPr>
              <w:t>Summary of event</w:t>
            </w:r>
            <w:r w:rsidR="00F80C1D" w:rsidRPr="00CB5B6F">
              <w:rPr>
                <w:rFonts w:ascii="Poppins" w:hAnsi="Poppins" w:cs="Poppins"/>
                <w:sz w:val="20"/>
                <w:szCs w:val="20"/>
              </w:rPr>
              <w:t xml:space="preserve"> </w:t>
            </w:r>
            <w:r w:rsidR="00203AD5" w:rsidRPr="00CB5B6F">
              <w:rPr>
                <w:rFonts w:ascii="Poppins" w:hAnsi="Poppins" w:cs="Poppins"/>
                <w:sz w:val="20"/>
                <w:szCs w:val="20"/>
              </w:rPr>
              <w:t xml:space="preserve">including objectives </w:t>
            </w:r>
            <w:r w:rsidR="00F80C1D" w:rsidRPr="00CB5B6F">
              <w:rPr>
                <w:rFonts w:ascii="Poppins" w:hAnsi="Poppins" w:cs="Poppins"/>
                <w:sz w:val="20"/>
                <w:szCs w:val="20"/>
              </w:rPr>
              <w:t>(think about who, what, why)</w:t>
            </w:r>
            <w:r w:rsidR="00203AD5" w:rsidRPr="00CB5B6F">
              <w:rPr>
                <w:rFonts w:ascii="Poppins" w:hAnsi="Poppins" w:cs="Poppins"/>
                <w:sz w:val="20"/>
                <w:szCs w:val="20"/>
              </w:rPr>
              <w:t xml:space="preserve">. You may also include any links. </w:t>
            </w:r>
          </w:p>
          <w:p w14:paraId="3862C657" w14:textId="7F09CEEF" w:rsidR="00BA1F2E" w:rsidRPr="00CB5B6F" w:rsidRDefault="00BA1F2E" w:rsidP="00022887">
            <w:pPr>
              <w:rPr>
                <w:rFonts w:ascii="Poppins" w:hAnsi="Poppins" w:cs="Poppins"/>
                <w:sz w:val="20"/>
                <w:szCs w:val="20"/>
              </w:rPr>
            </w:pPr>
            <w:r w:rsidRPr="00CB5B6F">
              <w:rPr>
                <w:rFonts w:ascii="Poppins" w:hAnsi="Poppins" w:cs="Poppins"/>
                <w:sz w:val="20"/>
                <w:szCs w:val="20"/>
              </w:rPr>
              <w:t xml:space="preserve">(500 words max) </w:t>
            </w:r>
          </w:p>
        </w:tc>
        <w:tc>
          <w:tcPr>
            <w:tcW w:w="8187" w:type="dxa"/>
          </w:tcPr>
          <w:p w14:paraId="405FB978" w14:textId="77777777" w:rsidR="0058277E" w:rsidRPr="00CB5B6F" w:rsidRDefault="0058277E">
            <w:pPr>
              <w:rPr>
                <w:rFonts w:ascii="Poppins" w:hAnsi="Poppins" w:cs="Poppins"/>
                <w:b/>
                <w:bCs/>
                <w:sz w:val="20"/>
                <w:szCs w:val="20"/>
              </w:rPr>
            </w:pPr>
          </w:p>
        </w:tc>
      </w:tr>
    </w:tbl>
    <w:p w14:paraId="280EC5CE" w14:textId="77777777" w:rsidR="007B4B5E" w:rsidRPr="00CB5B6F" w:rsidRDefault="007B4B5E">
      <w:pPr>
        <w:rPr>
          <w:rFonts w:ascii="Poppins" w:hAnsi="Poppins" w:cs="Poppins"/>
          <w:sz w:val="20"/>
          <w:szCs w:val="20"/>
        </w:rPr>
      </w:pPr>
    </w:p>
    <w:p w14:paraId="1CA2BE1F" w14:textId="30AC65F6" w:rsidR="00580637" w:rsidRPr="00CB5B6F" w:rsidRDefault="00580637" w:rsidP="00580637">
      <w:pPr>
        <w:rPr>
          <w:rFonts w:ascii="Poppins" w:hAnsi="Poppins" w:cs="Poppins"/>
          <w:b/>
          <w:bCs/>
          <w:sz w:val="20"/>
          <w:szCs w:val="20"/>
        </w:rPr>
      </w:pPr>
      <w:r w:rsidRPr="00CB5B6F">
        <w:rPr>
          <w:rFonts w:ascii="Poppins" w:hAnsi="Poppins" w:cs="Poppins"/>
          <w:b/>
          <w:bCs/>
          <w:sz w:val="20"/>
          <w:szCs w:val="20"/>
        </w:rPr>
        <w:t xml:space="preserve">Your answers to the following questions will be scored up and help determine </w:t>
      </w:r>
      <w:proofErr w:type="spellStart"/>
      <w:proofErr w:type="gramStart"/>
      <w:r w:rsidRPr="00CB5B6F">
        <w:rPr>
          <w:rFonts w:ascii="Poppins" w:hAnsi="Poppins" w:cs="Poppins"/>
          <w:b/>
          <w:bCs/>
          <w:sz w:val="20"/>
          <w:szCs w:val="20"/>
        </w:rPr>
        <w:t>your</w:t>
      </w:r>
      <w:proofErr w:type="spellEnd"/>
      <w:r w:rsidRPr="00CB5B6F">
        <w:rPr>
          <w:rFonts w:ascii="Poppins" w:hAnsi="Poppins" w:cs="Poppins"/>
          <w:b/>
          <w:bCs/>
          <w:sz w:val="20"/>
          <w:szCs w:val="20"/>
        </w:rPr>
        <w:t xml:space="preserve"> </w:t>
      </w:r>
      <w:r w:rsidR="00734200">
        <w:rPr>
          <w:rFonts w:ascii="Poppins" w:hAnsi="Poppins" w:cs="Poppins"/>
          <w:b/>
          <w:bCs/>
          <w:sz w:val="20"/>
          <w:szCs w:val="20"/>
        </w:rPr>
        <w:t>the</w:t>
      </w:r>
      <w:proofErr w:type="gramEnd"/>
      <w:r w:rsidR="00734200">
        <w:rPr>
          <w:rFonts w:ascii="Poppins" w:hAnsi="Poppins" w:cs="Poppins"/>
          <w:b/>
          <w:bCs/>
          <w:sz w:val="20"/>
          <w:szCs w:val="20"/>
        </w:rPr>
        <w:t xml:space="preserve"> success of your </w:t>
      </w:r>
      <w:r w:rsidRPr="00CB5B6F">
        <w:rPr>
          <w:rFonts w:ascii="Poppins" w:hAnsi="Poppins" w:cs="Poppins"/>
          <w:b/>
          <w:bCs/>
          <w:sz w:val="20"/>
          <w:szCs w:val="20"/>
        </w:rPr>
        <w:t>application. Please read the following carefully before completing the application:</w:t>
      </w:r>
    </w:p>
    <w:p w14:paraId="503C76FC" w14:textId="77777777" w:rsidR="004C2927" w:rsidRPr="00CB5B6F" w:rsidRDefault="004C2927" w:rsidP="004C2927">
      <w:pPr>
        <w:pStyle w:val="ListParagraph"/>
        <w:numPr>
          <w:ilvl w:val="0"/>
          <w:numId w:val="5"/>
        </w:numPr>
        <w:rPr>
          <w:rFonts w:ascii="Poppins" w:hAnsi="Poppins" w:cs="Poppins"/>
          <w:i/>
          <w:iCs/>
          <w:sz w:val="20"/>
          <w:szCs w:val="20"/>
        </w:rPr>
      </w:pPr>
      <w:r w:rsidRPr="00CB5B6F">
        <w:rPr>
          <w:rFonts w:ascii="Poppins" w:hAnsi="Poppins" w:cs="Poppins"/>
          <w:i/>
          <w:iCs/>
          <w:sz w:val="20"/>
          <w:szCs w:val="20"/>
        </w:rPr>
        <w:t xml:space="preserve">Event organisers </w:t>
      </w:r>
      <w:r w:rsidR="00393CFC" w:rsidRPr="00CB5B6F">
        <w:rPr>
          <w:rFonts w:ascii="Poppins" w:hAnsi="Poppins" w:cs="Poppins"/>
          <w:i/>
          <w:iCs/>
          <w:sz w:val="20"/>
          <w:szCs w:val="20"/>
        </w:rPr>
        <w:t xml:space="preserve">cannot ask for more than </w:t>
      </w:r>
      <w:proofErr w:type="gramStart"/>
      <w:r w:rsidR="00393CFC" w:rsidRPr="00CB5B6F">
        <w:rPr>
          <w:rFonts w:ascii="Poppins" w:hAnsi="Poppins" w:cs="Poppins"/>
          <w:i/>
          <w:iCs/>
          <w:sz w:val="20"/>
          <w:szCs w:val="20"/>
        </w:rPr>
        <w:t>£1,000</w:t>
      </w:r>
      <w:proofErr w:type="gramEnd"/>
      <w:r w:rsidR="00393CFC" w:rsidRPr="00CB5B6F">
        <w:rPr>
          <w:rFonts w:ascii="Poppins" w:hAnsi="Poppins" w:cs="Poppins"/>
          <w:i/>
          <w:iCs/>
          <w:sz w:val="20"/>
          <w:szCs w:val="20"/>
        </w:rPr>
        <w:t xml:space="preserve"> </w:t>
      </w:r>
    </w:p>
    <w:p w14:paraId="0F9FC004" w14:textId="0BCC06EE" w:rsidR="00393CFC" w:rsidRPr="00CB5B6F" w:rsidRDefault="004C2927" w:rsidP="004C2927">
      <w:pPr>
        <w:pStyle w:val="ListParagraph"/>
        <w:numPr>
          <w:ilvl w:val="0"/>
          <w:numId w:val="5"/>
        </w:numPr>
        <w:rPr>
          <w:rFonts w:ascii="Poppins" w:hAnsi="Poppins" w:cs="Poppins"/>
          <w:i/>
          <w:iCs/>
          <w:sz w:val="20"/>
          <w:szCs w:val="20"/>
        </w:rPr>
      </w:pPr>
      <w:r w:rsidRPr="00CB5B6F">
        <w:rPr>
          <w:rFonts w:ascii="Poppins" w:hAnsi="Poppins" w:cs="Poppins"/>
          <w:i/>
          <w:iCs/>
          <w:sz w:val="20"/>
          <w:szCs w:val="20"/>
        </w:rPr>
        <w:t>Event organisers</w:t>
      </w:r>
      <w:r w:rsidR="00393CFC" w:rsidRPr="00CB5B6F">
        <w:rPr>
          <w:rFonts w:ascii="Poppins" w:hAnsi="Poppins" w:cs="Poppins"/>
          <w:i/>
          <w:iCs/>
          <w:sz w:val="20"/>
          <w:szCs w:val="20"/>
        </w:rPr>
        <w:t xml:space="preserve"> cannot </w:t>
      </w:r>
      <w:r w:rsidRPr="00CB5B6F">
        <w:rPr>
          <w:rFonts w:ascii="Poppins" w:hAnsi="Poppins" w:cs="Poppins"/>
          <w:i/>
          <w:iCs/>
          <w:sz w:val="20"/>
          <w:szCs w:val="20"/>
        </w:rPr>
        <w:t xml:space="preserve">ask for </w:t>
      </w:r>
      <w:r w:rsidR="00393CFC" w:rsidRPr="00CB5B6F">
        <w:rPr>
          <w:rFonts w:ascii="Poppins" w:hAnsi="Poppins" w:cs="Poppins"/>
          <w:i/>
          <w:iCs/>
          <w:sz w:val="20"/>
          <w:szCs w:val="20"/>
        </w:rPr>
        <w:t xml:space="preserve">more than 35% of the overall event </w:t>
      </w:r>
      <w:proofErr w:type="gramStart"/>
      <w:r w:rsidR="00393CFC" w:rsidRPr="00CB5B6F">
        <w:rPr>
          <w:rFonts w:ascii="Poppins" w:hAnsi="Poppins" w:cs="Poppins"/>
          <w:i/>
          <w:iCs/>
          <w:sz w:val="20"/>
          <w:szCs w:val="20"/>
        </w:rPr>
        <w:t>cost</w:t>
      </w:r>
      <w:proofErr w:type="gramEnd"/>
    </w:p>
    <w:p w14:paraId="063DD2BA" w14:textId="0BF13085" w:rsidR="004C2927" w:rsidRPr="00CB5B6F" w:rsidRDefault="001E2C34" w:rsidP="004C2927">
      <w:pPr>
        <w:pStyle w:val="ListParagraph"/>
        <w:numPr>
          <w:ilvl w:val="0"/>
          <w:numId w:val="5"/>
        </w:numPr>
        <w:rPr>
          <w:rFonts w:ascii="Poppins" w:hAnsi="Poppins" w:cs="Poppins"/>
          <w:i/>
          <w:iCs/>
          <w:sz w:val="20"/>
          <w:szCs w:val="20"/>
        </w:rPr>
      </w:pPr>
      <w:r w:rsidRPr="00CB5B6F">
        <w:rPr>
          <w:rFonts w:ascii="Poppins" w:hAnsi="Poppins" w:cs="Poppins"/>
          <w:i/>
          <w:iCs/>
          <w:sz w:val="20"/>
          <w:szCs w:val="20"/>
        </w:rPr>
        <w:t>The</w:t>
      </w:r>
      <w:r w:rsidR="00E902F3" w:rsidRPr="00CB5B6F">
        <w:rPr>
          <w:rFonts w:ascii="Poppins" w:hAnsi="Poppins" w:cs="Poppins"/>
          <w:i/>
          <w:iCs/>
          <w:sz w:val="20"/>
          <w:szCs w:val="20"/>
        </w:rPr>
        <w:t xml:space="preserve"> post-event evaluation/measures</w:t>
      </w:r>
      <w:r w:rsidRPr="00CB5B6F">
        <w:rPr>
          <w:rFonts w:ascii="Poppins" w:hAnsi="Poppins" w:cs="Poppins"/>
          <w:i/>
          <w:iCs/>
          <w:sz w:val="20"/>
          <w:szCs w:val="20"/>
        </w:rPr>
        <w:t xml:space="preserve"> will be shared with GO! Southampton </w:t>
      </w:r>
    </w:p>
    <w:p w14:paraId="0B6D25C3" w14:textId="303A9BB8" w:rsidR="00190005" w:rsidRPr="00CB5B6F" w:rsidRDefault="00190005" w:rsidP="00190005">
      <w:pPr>
        <w:pStyle w:val="ListParagraph"/>
        <w:numPr>
          <w:ilvl w:val="0"/>
          <w:numId w:val="5"/>
        </w:numPr>
        <w:rPr>
          <w:rFonts w:ascii="Poppins" w:hAnsi="Poppins" w:cs="Poppins"/>
          <w:i/>
          <w:iCs/>
          <w:sz w:val="20"/>
          <w:szCs w:val="20"/>
        </w:rPr>
      </w:pPr>
      <w:r w:rsidRPr="00CB5B6F">
        <w:rPr>
          <w:rFonts w:ascii="Poppins" w:hAnsi="Poppins" w:cs="Poppins"/>
          <w:i/>
          <w:iCs/>
          <w:sz w:val="20"/>
          <w:szCs w:val="20"/>
        </w:rPr>
        <w:t xml:space="preserve">If the same organisation has been offered funding </w:t>
      </w:r>
      <w:r w:rsidRPr="00CB5B6F">
        <w:rPr>
          <w:rFonts w:ascii="Poppins" w:hAnsi="Poppins" w:cs="Poppins"/>
          <w:b/>
          <w:bCs/>
          <w:i/>
          <w:iCs/>
          <w:sz w:val="20"/>
          <w:szCs w:val="20"/>
        </w:rPr>
        <w:t>2 times since May 2022</w:t>
      </w:r>
      <w:r w:rsidRPr="00CB5B6F">
        <w:rPr>
          <w:rFonts w:ascii="Poppins" w:hAnsi="Poppins" w:cs="Poppins"/>
          <w:i/>
          <w:iCs/>
          <w:sz w:val="20"/>
          <w:szCs w:val="20"/>
        </w:rPr>
        <w:t xml:space="preserve"> (when our second BID term started) then unfortunately GO! cannot provide further funding until 2027</w:t>
      </w:r>
      <w:r w:rsidR="00AD0489">
        <w:rPr>
          <w:rFonts w:ascii="Poppins" w:hAnsi="Poppins" w:cs="Poppins"/>
          <w:i/>
          <w:iCs/>
          <w:sz w:val="20"/>
          <w:szCs w:val="20"/>
        </w:rPr>
        <w:t>, unless for exceptional circumstances</w:t>
      </w:r>
    </w:p>
    <w:p w14:paraId="7EC767EC" w14:textId="77777777" w:rsidR="00FF148C" w:rsidRPr="00CB5B6F" w:rsidRDefault="00FF148C" w:rsidP="00FF148C">
      <w:pPr>
        <w:pStyle w:val="ListParagraph"/>
        <w:numPr>
          <w:ilvl w:val="0"/>
          <w:numId w:val="5"/>
        </w:numPr>
        <w:rPr>
          <w:rFonts w:ascii="Poppins" w:hAnsi="Poppins" w:cs="Poppins"/>
          <w:i/>
          <w:iCs/>
          <w:sz w:val="20"/>
          <w:szCs w:val="20"/>
        </w:rPr>
      </w:pPr>
      <w:r w:rsidRPr="00CB5B6F">
        <w:rPr>
          <w:rFonts w:ascii="Poppins" w:hAnsi="Poppins" w:cs="Poppins"/>
          <w:i/>
          <w:iCs/>
          <w:sz w:val="20"/>
          <w:szCs w:val="20"/>
        </w:rPr>
        <w:t xml:space="preserve">The BID does not sponsor events outside the BID area, except in very special circumstances. You can see a map of the BID area </w:t>
      </w:r>
      <w:hyperlink r:id="rId12" w:history="1">
        <w:r w:rsidRPr="00CB5B6F">
          <w:rPr>
            <w:rStyle w:val="Hyperlink"/>
            <w:rFonts w:ascii="Poppins" w:hAnsi="Poppins" w:cs="Poppins"/>
            <w:i/>
            <w:iCs/>
            <w:sz w:val="20"/>
            <w:szCs w:val="20"/>
          </w:rPr>
          <w:t>here.</w:t>
        </w:r>
      </w:hyperlink>
    </w:p>
    <w:p w14:paraId="42EACC3C" w14:textId="77777777" w:rsidR="00FF148C" w:rsidRPr="00CB5B6F" w:rsidRDefault="00FF148C" w:rsidP="00FF148C">
      <w:pPr>
        <w:pStyle w:val="ListParagraph"/>
        <w:numPr>
          <w:ilvl w:val="0"/>
          <w:numId w:val="5"/>
        </w:numPr>
        <w:rPr>
          <w:rFonts w:ascii="Poppins" w:hAnsi="Poppins" w:cs="Poppins"/>
          <w:i/>
          <w:iCs/>
          <w:sz w:val="20"/>
          <w:szCs w:val="20"/>
        </w:rPr>
      </w:pPr>
      <w:r w:rsidRPr="00CB5B6F">
        <w:rPr>
          <w:rFonts w:ascii="Poppins" w:hAnsi="Poppins" w:cs="Poppins"/>
          <w:i/>
          <w:iCs/>
          <w:sz w:val="20"/>
          <w:szCs w:val="20"/>
        </w:rPr>
        <w:t xml:space="preserve">Please note we </w:t>
      </w:r>
      <w:r w:rsidRPr="00CB5B6F">
        <w:rPr>
          <w:rFonts w:ascii="Poppins" w:eastAsia="Poppins" w:hAnsi="Poppins" w:cs="Poppins"/>
          <w:i/>
          <w:iCs/>
          <w:sz w:val="20"/>
          <w:szCs w:val="20"/>
          <w:lang w:val="en-US"/>
        </w:rPr>
        <w:t xml:space="preserve">do not fund religious activities, formal </w:t>
      </w:r>
      <w:proofErr w:type="gramStart"/>
      <w:r w:rsidRPr="00CB5B6F">
        <w:rPr>
          <w:rFonts w:ascii="Poppins" w:eastAsia="Poppins" w:hAnsi="Poppins" w:cs="Poppins"/>
          <w:i/>
          <w:iCs/>
          <w:sz w:val="20"/>
          <w:szCs w:val="20"/>
          <w:lang w:val="en-US"/>
        </w:rPr>
        <w:t>education</w:t>
      </w:r>
      <w:proofErr w:type="gramEnd"/>
      <w:r w:rsidRPr="00CB5B6F">
        <w:rPr>
          <w:rFonts w:ascii="Poppins" w:eastAsia="Poppins" w:hAnsi="Poppins" w:cs="Poppins"/>
          <w:i/>
          <w:iCs/>
          <w:sz w:val="20"/>
          <w:szCs w:val="20"/>
          <w:lang w:val="en-US"/>
        </w:rPr>
        <w:t xml:space="preserve"> or solely commercial event</w:t>
      </w:r>
      <w:r w:rsidRPr="00CB5B6F">
        <w:rPr>
          <w:rFonts w:ascii="Poppins" w:hAnsi="Poppins" w:cs="Poppins"/>
          <w:i/>
          <w:iCs/>
          <w:sz w:val="20"/>
          <w:szCs w:val="20"/>
        </w:rPr>
        <w:t xml:space="preserve"> </w:t>
      </w:r>
    </w:p>
    <w:p w14:paraId="44A9EB3E" w14:textId="77777777" w:rsidR="00FF148C" w:rsidRPr="00CB5B6F" w:rsidRDefault="00FF148C" w:rsidP="00FF148C">
      <w:pPr>
        <w:pStyle w:val="ListParagraph"/>
        <w:numPr>
          <w:ilvl w:val="0"/>
          <w:numId w:val="5"/>
        </w:numPr>
        <w:rPr>
          <w:rFonts w:ascii="Poppins" w:hAnsi="Poppins" w:cs="Poppins"/>
          <w:i/>
          <w:iCs/>
          <w:sz w:val="20"/>
          <w:szCs w:val="20"/>
        </w:rPr>
      </w:pPr>
      <w:r w:rsidRPr="00CB5B6F">
        <w:rPr>
          <w:rFonts w:ascii="Poppins" w:hAnsi="Poppins" w:cs="Poppins"/>
          <w:i/>
          <w:iCs/>
          <w:sz w:val="20"/>
          <w:szCs w:val="20"/>
        </w:rPr>
        <w:t xml:space="preserve">Word limit for each answer is no more than 500 </w:t>
      </w:r>
      <w:proofErr w:type="gramStart"/>
      <w:r w:rsidRPr="00CB5B6F">
        <w:rPr>
          <w:rFonts w:ascii="Poppins" w:hAnsi="Poppins" w:cs="Poppins"/>
          <w:i/>
          <w:iCs/>
          <w:sz w:val="20"/>
          <w:szCs w:val="20"/>
        </w:rPr>
        <w:t>words</w:t>
      </w:r>
      <w:proofErr w:type="gramEnd"/>
    </w:p>
    <w:p w14:paraId="33778854" w14:textId="4D1459B1" w:rsidR="00A65BC6" w:rsidRPr="00CB5B6F" w:rsidRDefault="009E6004" w:rsidP="00B75F16">
      <w:pPr>
        <w:rPr>
          <w:rFonts w:ascii="Poppins" w:hAnsi="Poppins" w:cs="Poppins"/>
          <w:b/>
          <w:bCs/>
          <w:sz w:val="20"/>
          <w:szCs w:val="20"/>
        </w:rPr>
      </w:pPr>
      <w:r w:rsidRPr="00CB5B6F">
        <w:rPr>
          <w:rFonts w:ascii="Poppins" w:hAnsi="Poppins" w:cs="Poppins"/>
          <w:sz w:val="20"/>
          <w:szCs w:val="20"/>
        </w:rPr>
        <w:br/>
      </w:r>
      <w:r w:rsidR="00A77594" w:rsidRPr="00CB5B6F">
        <w:rPr>
          <w:rFonts w:ascii="Poppins" w:hAnsi="Poppins" w:cs="Poppins"/>
          <w:b/>
          <w:bCs/>
          <w:sz w:val="20"/>
          <w:szCs w:val="20"/>
        </w:rPr>
        <w:t xml:space="preserve">Funding </w:t>
      </w:r>
    </w:p>
    <w:p w14:paraId="1BD53DE8" w14:textId="7D1E28B3" w:rsidR="007B4B5E" w:rsidRPr="00CB5B6F" w:rsidRDefault="009E6004" w:rsidP="009E6004">
      <w:pPr>
        <w:pStyle w:val="ListParagraph"/>
        <w:numPr>
          <w:ilvl w:val="0"/>
          <w:numId w:val="4"/>
        </w:numPr>
        <w:rPr>
          <w:rFonts w:ascii="Poppins" w:hAnsi="Poppins" w:cs="Poppins"/>
          <w:sz w:val="20"/>
          <w:szCs w:val="20"/>
        </w:rPr>
      </w:pPr>
      <w:r w:rsidRPr="00CB5B6F">
        <w:rPr>
          <w:rFonts w:ascii="Poppins" w:eastAsia="Poppins" w:hAnsi="Poppins" w:cs="Poppins"/>
          <w:sz w:val="20"/>
          <w:szCs w:val="20"/>
          <w:lang w:val="en-US"/>
        </w:rPr>
        <w:t>What amount of funding are you requesting from GO! Southampton and specifically what will the GO! grant cover/support?</w:t>
      </w:r>
      <w:r w:rsidRPr="00CB5B6F">
        <w:rPr>
          <w:rFonts w:ascii="Poppins" w:hAnsi="Poppins" w:cs="Poppins"/>
          <w:sz w:val="20"/>
          <w:szCs w:val="20"/>
        </w:rPr>
        <w:br/>
      </w:r>
      <w:r w:rsidR="00393CFC" w:rsidRPr="00CB5B6F">
        <w:rPr>
          <w:rFonts w:ascii="Poppins" w:hAnsi="Poppins" w:cs="Poppins"/>
          <w:sz w:val="20"/>
          <w:szCs w:val="20"/>
        </w:rPr>
        <w:br/>
      </w:r>
    </w:p>
    <w:p w14:paraId="0B15D860" w14:textId="1A958F4D" w:rsidR="00584332" w:rsidRPr="00CB5B6F" w:rsidRDefault="00393CFC" w:rsidP="00584332">
      <w:pPr>
        <w:pStyle w:val="ListParagraph"/>
        <w:numPr>
          <w:ilvl w:val="0"/>
          <w:numId w:val="4"/>
        </w:numPr>
        <w:rPr>
          <w:rFonts w:ascii="Poppins" w:hAnsi="Poppins" w:cs="Poppins"/>
          <w:sz w:val="20"/>
          <w:szCs w:val="20"/>
        </w:rPr>
      </w:pPr>
      <w:r w:rsidRPr="00CB5B6F">
        <w:rPr>
          <w:rFonts w:ascii="Poppins" w:hAnsi="Poppins" w:cs="Poppins"/>
          <w:sz w:val="20"/>
          <w:szCs w:val="20"/>
        </w:rPr>
        <w:t>What is the overall cost to put on your event? Please include breakdown of costs</w:t>
      </w:r>
      <w:r w:rsidR="001D0613" w:rsidRPr="00CB5B6F">
        <w:rPr>
          <w:rFonts w:ascii="Poppins" w:hAnsi="Poppins" w:cs="Poppins"/>
          <w:sz w:val="20"/>
          <w:szCs w:val="20"/>
        </w:rPr>
        <w:t xml:space="preserve">, even if approximate. Please also include </w:t>
      </w:r>
      <w:r w:rsidR="005F3B96" w:rsidRPr="00CB5B6F">
        <w:rPr>
          <w:rFonts w:ascii="Poppins" w:hAnsi="Poppins" w:cs="Poppins"/>
          <w:sz w:val="20"/>
          <w:szCs w:val="20"/>
        </w:rPr>
        <w:t>other funding and whether it</w:t>
      </w:r>
      <w:r w:rsidR="7A2D166F" w:rsidRPr="00CB5B6F">
        <w:rPr>
          <w:rFonts w:ascii="Poppins" w:hAnsi="Poppins" w:cs="Poppins"/>
          <w:sz w:val="20"/>
          <w:szCs w:val="20"/>
        </w:rPr>
        <w:t>’</w:t>
      </w:r>
      <w:r w:rsidR="005F3B96" w:rsidRPr="00CB5B6F">
        <w:rPr>
          <w:rFonts w:ascii="Poppins" w:hAnsi="Poppins" w:cs="Poppins"/>
          <w:sz w:val="20"/>
          <w:szCs w:val="20"/>
        </w:rPr>
        <w:t>s been confirmed.</w:t>
      </w:r>
      <w:r w:rsidR="00584332" w:rsidRPr="00CB5B6F">
        <w:rPr>
          <w:rFonts w:ascii="Poppins" w:hAnsi="Poppins" w:cs="Poppins"/>
          <w:sz w:val="20"/>
          <w:szCs w:val="20"/>
        </w:rPr>
        <w:br/>
      </w:r>
      <w:r w:rsidR="00A77594" w:rsidRPr="00CB5B6F">
        <w:rPr>
          <w:rFonts w:ascii="Poppins" w:hAnsi="Poppins" w:cs="Poppins"/>
          <w:sz w:val="20"/>
          <w:szCs w:val="20"/>
        </w:rPr>
        <w:br/>
      </w:r>
    </w:p>
    <w:p w14:paraId="06224337" w14:textId="0C89C592" w:rsidR="00584332" w:rsidRPr="00CB5B6F" w:rsidRDefault="00584332" w:rsidP="00584332">
      <w:pPr>
        <w:pStyle w:val="ListParagraph"/>
        <w:numPr>
          <w:ilvl w:val="0"/>
          <w:numId w:val="4"/>
        </w:numPr>
        <w:rPr>
          <w:rFonts w:ascii="Poppins" w:hAnsi="Poppins" w:cs="Poppins"/>
          <w:sz w:val="20"/>
          <w:szCs w:val="20"/>
        </w:rPr>
      </w:pPr>
      <w:r w:rsidRPr="00CB5B6F">
        <w:rPr>
          <w:rFonts w:ascii="Poppins" w:hAnsi="Poppins" w:cs="Poppins"/>
          <w:sz w:val="20"/>
          <w:szCs w:val="20"/>
        </w:rPr>
        <w:t xml:space="preserve">Has your </w:t>
      </w:r>
      <w:r w:rsidR="106D8491" w:rsidRPr="00CB5B6F">
        <w:rPr>
          <w:rFonts w:ascii="Poppins" w:hAnsi="Poppins" w:cs="Poppins"/>
          <w:sz w:val="20"/>
          <w:szCs w:val="20"/>
        </w:rPr>
        <w:t xml:space="preserve">event </w:t>
      </w:r>
      <w:r w:rsidRPr="00CB5B6F">
        <w:rPr>
          <w:rFonts w:ascii="Poppins" w:hAnsi="Poppins" w:cs="Poppins"/>
          <w:sz w:val="20"/>
          <w:szCs w:val="20"/>
        </w:rPr>
        <w:t>previously received sponsorship funding from GO! Southampton? If so</w:t>
      </w:r>
      <w:r w:rsidR="65A12372" w:rsidRPr="00CB5B6F">
        <w:rPr>
          <w:rFonts w:ascii="Poppins" w:hAnsi="Poppins" w:cs="Poppins"/>
          <w:sz w:val="20"/>
          <w:szCs w:val="20"/>
        </w:rPr>
        <w:t>,</w:t>
      </w:r>
      <w:r w:rsidRPr="00CB5B6F">
        <w:rPr>
          <w:rFonts w:ascii="Poppins" w:hAnsi="Poppins" w:cs="Poppins"/>
          <w:sz w:val="20"/>
          <w:szCs w:val="20"/>
        </w:rPr>
        <w:t xml:space="preserve"> please state which years and how much </w:t>
      </w:r>
      <w:r w:rsidRPr="00CB5B6F">
        <w:rPr>
          <w:rFonts w:ascii="Poppins" w:hAnsi="Poppins" w:cs="Poppins"/>
          <w:sz w:val="20"/>
          <w:szCs w:val="20"/>
        </w:rPr>
        <w:br/>
      </w:r>
      <w:r w:rsidR="00A77594" w:rsidRPr="00CB5B6F">
        <w:rPr>
          <w:rFonts w:ascii="Poppins" w:hAnsi="Poppins" w:cs="Poppins"/>
          <w:sz w:val="20"/>
          <w:szCs w:val="20"/>
        </w:rPr>
        <w:br/>
      </w:r>
    </w:p>
    <w:p w14:paraId="19935C25" w14:textId="38B99193" w:rsidR="00C22481" w:rsidRPr="00CB5B6F" w:rsidRDefault="00C95FD9" w:rsidP="00C22481">
      <w:pPr>
        <w:pStyle w:val="ListParagraph"/>
        <w:numPr>
          <w:ilvl w:val="0"/>
          <w:numId w:val="4"/>
        </w:numPr>
        <w:rPr>
          <w:rFonts w:ascii="Poppins" w:hAnsi="Poppins" w:cs="Poppins"/>
          <w:sz w:val="20"/>
          <w:szCs w:val="20"/>
        </w:rPr>
      </w:pPr>
      <w:r w:rsidRPr="00CB5B6F">
        <w:rPr>
          <w:rFonts w:ascii="Poppins" w:hAnsi="Poppins" w:cs="Poppins"/>
          <w:sz w:val="20"/>
          <w:szCs w:val="20"/>
        </w:rPr>
        <w:t>If the BID were unable to provide the grant, how would this affect your event?</w:t>
      </w:r>
      <w:r w:rsidR="00C22481" w:rsidRPr="00CB5B6F">
        <w:rPr>
          <w:rFonts w:ascii="Poppins" w:hAnsi="Poppins" w:cs="Poppins"/>
          <w:sz w:val="20"/>
          <w:szCs w:val="20"/>
        </w:rPr>
        <w:br/>
      </w:r>
    </w:p>
    <w:p w14:paraId="00BFAFE3" w14:textId="70DAC947" w:rsidR="00A77594" w:rsidRPr="00CB5B6F" w:rsidRDefault="00A77594" w:rsidP="00A77594">
      <w:pPr>
        <w:rPr>
          <w:rFonts w:ascii="Poppins" w:hAnsi="Poppins" w:cs="Poppins"/>
          <w:b/>
          <w:bCs/>
          <w:sz w:val="20"/>
          <w:szCs w:val="20"/>
        </w:rPr>
      </w:pPr>
      <w:r w:rsidRPr="00CB5B6F">
        <w:rPr>
          <w:rFonts w:ascii="Poppins" w:hAnsi="Poppins" w:cs="Poppins"/>
          <w:b/>
          <w:bCs/>
          <w:sz w:val="20"/>
          <w:szCs w:val="20"/>
        </w:rPr>
        <w:t>Benefits</w:t>
      </w:r>
    </w:p>
    <w:p w14:paraId="328F6239" w14:textId="34DFA050" w:rsidR="003329CA" w:rsidRPr="00CB5B6F" w:rsidRDefault="00C22481" w:rsidP="003329CA">
      <w:pPr>
        <w:pStyle w:val="ListParagraph"/>
        <w:numPr>
          <w:ilvl w:val="0"/>
          <w:numId w:val="4"/>
        </w:numPr>
        <w:rPr>
          <w:rFonts w:ascii="Poppins" w:hAnsi="Poppins" w:cs="Poppins"/>
          <w:sz w:val="20"/>
          <w:szCs w:val="20"/>
        </w:rPr>
      </w:pPr>
      <w:r w:rsidRPr="00CB5B6F">
        <w:rPr>
          <w:rFonts w:ascii="Poppins" w:eastAsia="Poppins" w:hAnsi="Poppins" w:cs="Poppins"/>
          <w:sz w:val="20"/>
          <w:szCs w:val="20"/>
          <w:lang w:val="en-US"/>
        </w:rPr>
        <w:t xml:space="preserve">Why would your event encourage people to visit the city </w:t>
      </w:r>
      <w:proofErr w:type="spellStart"/>
      <w:r w:rsidRPr="00CB5B6F">
        <w:rPr>
          <w:rFonts w:ascii="Poppins" w:eastAsia="Poppins" w:hAnsi="Poppins" w:cs="Poppins"/>
          <w:sz w:val="20"/>
          <w:szCs w:val="20"/>
          <w:lang w:val="en-US"/>
        </w:rPr>
        <w:t>centre</w:t>
      </w:r>
      <w:proofErr w:type="spellEnd"/>
      <w:r w:rsidRPr="00CB5B6F">
        <w:rPr>
          <w:rFonts w:ascii="Poppins" w:eastAsia="Poppins" w:hAnsi="Poppins" w:cs="Poppins"/>
          <w:sz w:val="20"/>
          <w:szCs w:val="20"/>
          <w:lang w:val="en-US"/>
        </w:rPr>
        <w:t>? What additional activities does it offer visitors?</w:t>
      </w:r>
      <w:r w:rsidR="003329CA" w:rsidRPr="00CB5B6F">
        <w:rPr>
          <w:rFonts w:ascii="Poppins" w:eastAsia="Poppins" w:hAnsi="Poppins" w:cs="Poppins"/>
          <w:sz w:val="20"/>
          <w:szCs w:val="20"/>
          <w:lang w:val="en-US"/>
        </w:rPr>
        <w:br/>
      </w:r>
      <w:r w:rsidR="00A77594" w:rsidRPr="00CB5B6F">
        <w:rPr>
          <w:rFonts w:ascii="Poppins" w:hAnsi="Poppins" w:cs="Poppins"/>
          <w:sz w:val="20"/>
          <w:szCs w:val="20"/>
        </w:rPr>
        <w:br/>
      </w:r>
    </w:p>
    <w:p w14:paraId="1B566374" w14:textId="0215FDF3" w:rsidR="00A77594" w:rsidRPr="00CB5B6F" w:rsidRDefault="00C22481" w:rsidP="00A77594">
      <w:pPr>
        <w:pStyle w:val="ListParagraph"/>
        <w:numPr>
          <w:ilvl w:val="0"/>
          <w:numId w:val="4"/>
        </w:numPr>
        <w:rPr>
          <w:rFonts w:ascii="Poppins" w:hAnsi="Poppins" w:cs="Poppins"/>
          <w:sz w:val="20"/>
          <w:szCs w:val="20"/>
        </w:rPr>
      </w:pPr>
      <w:r w:rsidRPr="00CB5B6F">
        <w:rPr>
          <w:rFonts w:ascii="Poppins" w:hAnsi="Poppins" w:cs="Poppins"/>
          <w:sz w:val="20"/>
          <w:szCs w:val="20"/>
        </w:rPr>
        <w:lastRenderedPageBreak/>
        <w:t xml:space="preserve">How would your event benefit the wider business community and how could our BID members directly benefit from our sponsorship with you? </w:t>
      </w:r>
      <w:r w:rsidRPr="00CB5B6F">
        <w:rPr>
          <w:rFonts w:ascii="Poppins" w:hAnsi="Poppins" w:cs="Poppins"/>
          <w:i/>
          <w:iCs/>
          <w:sz w:val="20"/>
          <w:szCs w:val="20"/>
        </w:rPr>
        <w:t>For example, could you offer a discounted/free stall or advertisement in your programme for our BID members? We are open to other suggestions that offer BID members opportunities to have a presence and your event</w:t>
      </w:r>
      <w:r w:rsidR="00A77594" w:rsidRPr="00CB5B6F">
        <w:rPr>
          <w:rFonts w:ascii="Poppins" w:hAnsi="Poppins" w:cs="Poppins"/>
          <w:i/>
          <w:iCs/>
          <w:sz w:val="20"/>
          <w:szCs w:val="20"/>
        </w:rPr>
        <w:br/>
      </w:r>
      <w:r w:rsidR="00A77594" w:rsidRPr="00CB5B6F">
        <w:rPr>
          <w:rFonts w:ascii="Poppins" w:hAnsi="Poppins" w:cs="Poppins"/>
          <w:sz w:val="20"/>
          <w:szCs w:val="20"/>
        </w:rPr>
        <w:br/>
      </w:r>
    </w:p>
    <w:p w14:paraId="5C321FA6" w14:textId="3E8D7114" w:rsidR="00A77594" w:rsidRPr="00CB5B6F" w:rsidRDefault="00A77594" w:rsidP="00A77594">
      <w:pPr>
        <w:pStyle w:val="ListParagraph"/>
        <w:numPr>
          <w:ilvl w:val="0"/>
          <w:numId w:val="4"/>
        </w:numPr>
        <w:rPr>
          <w:rFonts w:ascii="Poppins" w:hAnsi="Poppins" w:cs="Poppins"/>
          <w:sz w:val="20"/>
          <w:szCs w:val="20"/>
        </w:rPr>
      </w:pPr>
      <w:r w:rsidRPr="00CB5B6F">
        <w:rPr>
          <w:rFonts w:ascii="Poppins" w:eastAsia="Poppins" w:hAnsi="Poppins" w:cs="Poppins"/>
          <w:sz w:val="20"/>
          <w:szCs w:val="20"/>
          <w:lang w:val="en-US"/>
        </w:rPr>
        <w:t xml:space="preserve">Please tell us what promotional opportunities there are for GO! Southampton and Visit Southampton at your event? </w:t>
      </w:r>
      <w:r w:rsidRPr="00CB5B6F">
        <w:rPr>
          <w:rFonts w:ascii="Poppins" w:hAnsi="Poppins" w:cs="Poppins"/>
          <w:sz w:val="20"/>
          <w:szCs w:val="20"/>
        </w:rPr>
        <w:t xml:space="preserve">As a minimum we would expect the following and </w:t>
      </w:r>
      <w:r w:rsidR="65303BEE" w:rsidRPr="00CB5B6F">
        <w:rPr>
          <w:rFonts w:ascii="Poppins" w:hAnsi="Poppins" w:cs="Poppins"/>
          <w:sz w:val="20"/>
          <w:szCs w:val="20"/>
        </w:rPr>
        <w:t xml:space="preserve">to </w:t>
      </w:r>
      <w:r w:rsidRPr="00CB5B6F">
        <w:rPr>
          <w:rFonts w:ascii="Poppins" w:hAnsi="Poppins" w:cs="Poppins"/>
          <w:sz w:val="20"/>
          <w:szCs w:val="20"/>
        </w:rPr>
        <w:t>be included in the agreement letter:</w:t>
      </w:r>
    </w:p>
    <w:p w14:paraId="09F4FA3A" w14:textId="77777777" w:rsidR="00A77594" w:rsidRPr="00CB5B6F" w:rsidRDefault="00A77594" w:rsidP="00A77594">
      <w:pPr>
        <w:pStyle w:val="ListParagraph"/>
        <w:numPr>
          <w:ilvl w:val="0"/>
          <w:numId w:val="10"/>
        </w:numPr>
        <w:rPr>
          <w:rFonts w:ascii="Poppins" w:hAnsi="Poppins" w:cs="Poppins"/>
          <w:sz w:val="20"/>
          <w:szCs w:val="20"/>
        </w:rPr>
      </w:pPr>
      <w:r w:rsidRPr="00CB5B6F">
        <w:rPr>
          <w:rFonts w:ascii="Poppins" w:hAnsi="Poppins" w:cs="Poppins"/>
          <w:sz w:val="20"/>
          <w:szCs w:val="20"/>
        </w:rPr>
        <w:t xml:space="preserve">Logo placement on any official posters, </w:t>
      </w:r>
      <w:proofErr w:type="gramStart"/>
      <w:r w:rsidRPr="00CB5B6F">
        <w:rPr>
          <w:rFonts w:ascii="Poppins" w:hAnsi="Poppins" w:cs="Poppins"/>
          <w:sz w:val="20"/>
          <w:szCs w:val="20"/>
        </w:rPr>
        <w:t>banners</w:t>
      </w:r>
      <w:proofErr w:type="gramEnd"/>
      <w:r w:rsidRPr="00CB5B6F">
        <w:rPr>
          <w:rFonts w:ascii="Poppins" w:hAnsi="Poppins" w:cs="Poppins"/>
          <w:sz w:val="20"/>
          <w:szCs w:val="20"/>
        </w:rPr>
        <w:t xml:space="preserve"> and programmes (digital and print) </w:t>
      </w:r>
    </w:p>
    <w:p w14:paraId="16302B29" w14:textId="77777777" w:rsidR="00A77594" w:rsidRPr="00CB5B6F" w:rsidRDefault="00A77594" w:rsidP="00A77594">
      <w:pPr>
        <w:pStyle w:val="ListParagraph"/>
        <w:numPr>
          <w:ilvl w:val="0"/>
          <w:numId w:val="10"/>
        </w:numPr>
        <w:rPr>
          <w:rFonts w:ascii="Poppins" w:hAnsi="Poppins" w:cs="Poppins"/>
          <w:sz w:val="20"/>
          <w:szCs w:val="20"/>
        </w:rPr>
      </w:pPr>
      <w:r w:rsidRPr="00CB5B6F">
        <w:rPr>
          <w:rFonts w:ascii="Poppins" w:hAnsi="Poppins" w:cs="Poppins"/>
          <w:sz w:val="20"/>
          <w:szCs w:val="20"/>
        </w:rPr>
        <w:t xml:space="preserve">Mention of sponsorship on digital channels and other comms such as press </w:t>
      </w:r>
      <w:proofErr w:type="gramStart"/>
      <w:r w:rsidRPr="00CB5B6F">
        <w:rPr>
          <w:rFonts w:ascii="Poppins" w:hAnsi="Poppins" w:cs="Poppins"/>
          <w:sz w:val="20"/>
          <w:szCs w:val="20"/>
        </w:rPr>
        <w:t>releases</w:t>
      </w:r>
      <w:proofErr w:type="gramEnd"/>
    </w:p>
    <w:p w14:paraId="50F47E30" w14:textId="77777777" w:rsidR="00A77594" w:rsidRPr="00CB5B6F" w:rsidRDefault="00A77594" w:rsidP="00A77594">
      <w:pPr>
        <w:pStyle w:val="ListParagraph"/>
        <w:numPr>
          <w:ilvl w:val="0"/>
          <w:numId w:val="10"/>
        </w:numPr>
        <w:rPr>
          <w:rFonts w:ascii="Poppins" w:hAnsi="Poppins" w:cs="Poppins"/>
          <w:sz w:val="20"/>
          <w:szCs w:val="20"/>
        </w:rPr>
      </w:pPr>
      <w:r w:rsidRPr="00CB5B6F">
        <w:rPr>
          <w:rFonts w:ascii="Poppins" w:hAnsi="Poppins" w:cs="Poppins"/>
          <w:sz w:val="20"/>
          <w:szCs w:val="20"/>
        </w:rPr>
        <w:t xml:space="preserve">Where possible, physical presence on the day of the event (stand, banners, flyers etc) </w:t>
      </w:r>
    </w:p>
    <w:p w14:paraId="6F70617B" w14:textId="6061D009" w:rsidR="2959492D" w:rsidRPr="00CB5B6F" w:rsidRDefault="00A77594" w:rsidP="2959492D">
      <w:pPr>
        <w:pStyle w:val="ListParagraph"/>
        <w:numPr>
          <w:ilvl w:val="0"/>
          <w:numId w:val="10"/>
        </w:numPr>
        <w:rPr>
          <w:rFonts w:ascii="Poppins" w:hAnsi="Poppins" w:cs="Poppins"/>
          <w:sz w:val="20"/>
          <w:szCs w:val="20"/>
        </w:rPr>
      </w:pPr>
      <w:r w:rsidRPr="00CB5B6F">
        <w:rPr>
          <w:rFonts w:ascii="Poppins" w:hAnsi="Poppins" w:cs="Poppins"/>
          <w:sz w:val="20"/>
          <w:szCs w:val="20"/>
        </w:rPr>
        <w:t xml:space="preserve">Special benefits to our businesses </w:t>
      </w:r>
      <w:proofErr w:type="gramStart"/>
      <w:r w:rsidRPr="00CB5B6F">
        <w:rPr>
          <w:rFonts w:ascii="Poppins" w:hAnsi="Poppins" w:cs="Poppins"/>
          <w:sz w:val="20"/>
          <w:szCs w:val="20"/>
        </w:rPr>
        <w:t>as a result of</w:t>
      </w:r>
      <w:proofErr w:type="gramEnd"/>
      <w:r w:rsidRPr="00CB5B6F">
        <w:rPr>
          <w:rFonts w:ascii="Poppins" w:hAnsi="Poppins" w:cs="Poppins"/>
          <w:sz w:val="20"/>
          <w:szCs w:val="20"/>
        </w:rPr>
        <w:t xml:space="preserve"> the sponsorship (as per </w:t>
      </w:r>
      <w:r w:rsidRPr="00CB5B6F">
        <w:rPr>
          <w:rFonts w:ascii="Poppins" w:hAnsi="Poppins" w:cs="Poppins"/>
          <w:sz w:val="20"/>
          <w:szCs w:val="20"/>
        </w:rPr>
        <w:br/>
        <w:t xml:space="preserve">question 6) </w:t>
      </w:r>
    </w:p>
    <w:p w14:paraId="345AEF63" w14:textId="59D57662" w:rsidR="2959492D" w:rsidRPr="00CB5B6F" w:rsidRDefault="2959492D" w:rsidP="2959492D">
      <w:pPr>
        <w:rPr>
          <w:rFonts w:ascii="Poppins" w:hAnsi="Poppins" w:cs="Poppins"/>
          <w:b/>
          <w:bCs/>
          <w:sz w:val="20"/>
          <w:szCs w:val="20"/>
        </w:rPr>
      </w:pPr>
    </w:p>
    <w:p w14:paraId="2753A3A5" w14:textId="58CB9165" w:rsidR="00A77594" w:rsidRPr="00CB5B6F" w:rsidRDefault="00A77594" w:rsidP="00A77594">
      <w:pPr>
        <w:rPr>
          <w:rFonts w:ascii="Poppins" w:hAnsi="Poppins" w:cs="Poppins"/>
          <w:b/>
          <w:bCs/>
          <w:sz w:val="20"/>
          <w:szCs w:val="20"/>
        </w:rPr>
      </w:pPr>
      <w:r w:rsidRPr="00CB5B6F">
        <w:rPr>
          <w:rFonts w:ascii="Poppins" w:hAnsi="Poppins" w:cs="Poppins"/>
          <w:b/>
          <w:bCs/>
          <w:sz w:val="20"/>
          <w:szCs w:val="20"/>
        </w:rPr>
        <w:t xml:space="preserve">Evaluation &amp; Collaboration </w:t>
      </w:r>
    </w:p>
    <w:p w14:paraId="6FE7664C" w14:textId="54FA34EE" w:rsidR="00D5197D" w:rsidRPr="00CB5B6F" w:rsidRDefault="003329CA" w:rsidP="00C01BB7">
      <w:pPr>
        <w:pStyle w:val="ListParagraph"/>
        <w:numPr>
          <w:ilvl w:val="0"/>
          <w:numId w:val="4"/>
        </w:numPr>
        <w:rPr>
          <w:rFonts w:ascii="Poppins" w:hAnsi="Poppins" w:cs="Poppins"/>
          <w:sz w:val="20"/>
          <w:szCs w:val="20"/>
        </w:rPr>
      </w:pPr>
      <w:r w:rsidRPr="00CB5B6F">
        <w:rPr>
          <w:rFonts w:ascii="Poppins" w:hAnsi="Poppins" w:cs="Poppins"/>
          <w:sz w:val="20"/>
          <w:szCs w:val="20"/>
        </w:rPr>
        <w:t>Do you work for, or do you own a BID member business? If yes</w:t>
      </w:r>
      <w:r w:rsidR="37071B89" w:rsidRPr="00CB5B6F">
        <w:rPr>
          <w:rFonts w:ascii="Poppins" w:hAnsi="Poppins" w:cs="Poppins"/>
          <w:sz w:val="20"/>
          <w:szCs w:val="20"/>
        </w:rPr>
        <w:t>,</w:t>
      </w:r>
      <w:r w:rsidRPr="00CB5B6F">
        <w:rPr>
          <w:rFonts w:ascii="Poppins" w:hAnsi="Poppins" w:cs="Poppins"/>
          <w:sz w:val="20"/>
          <w:szCs w:val="20"/>
        </w:rPr>
        <w:t xml:space="preserve"> please state whic</w:t>
      </w:r>
      <w:r w:rsidR="00C01BB7" w:rsidRPr="00CB5B6F">
        <w:rPr>
          <w:rFonts w:ascii="Poppins" w:hAnsi="Poppins" w:cs="Poppins"/>
          <w:sz w:val="20"/>
          <w:szCs w:val="20"/>
        </w:rPr>
        <w:t>h</w:t>
      </w:r>
      <w:r w:rsidR="00D5197D" w:rsidRPr="00CB5B6F">
        <w:rPr>
          <w:rFonts w:ascii="Poppins" w:hAnsi="Poppins" w:cs="Poppins"/>
          <w:sz w:val="20"/>
          <w:szCs w:val="20"/>
        </w:rPr>
        <w:br/>
      </w:r>
      <w:r w:rsidR="00A77594" w:rsidRPr="00CB5B6F">
        <w:rPr>
          <w:rFonts w:ascii="Poppins" w:hAnsi="Poppins" w:cs="Poppins"/>
          <w:sz w:val="20"/>
          <w:szCs w:val="20"/>
        </w:rPr>
        <w:br/>
      </w:r>
    </w:p>
    <w:p w14:paraId="4914697D" w14:textId="77685A8C" w:rsidR="00A77594" w:rsidRPr="00CB5B6F" w:rsidRDefault="00D5197D" w:rsidP="00A77594">
      <w:pPr>
        <w:pStyle w:val="ListParagraph"/>
        <w:numPr>
          <w:ilvl w:val="0"/>
          <w:numId w:val="4"/>
        </w:numPr>
        <w:rPr>
          <w:rFonts w:ascii="Poppins" w:hAnsi="Poppins" w:cs="Poppins"/>
          <w:sz w:val="20"/>
          <w:szCs w:val="20"/>
        </w:rPr>
      </w:pPr>
      <w:r w:rsidRPr="00CB5B6F">
        <w:rPr>
          <w:rFonts w:ascii="Poppins" w:eastAsia="Poppins" w:hAnsi="Poppins" w:cs="Poppins"/>
          <w:sz w:val="20"/>
          <w:szCs w:val="20"/>
          <w:lang w:val="en-US"/>
        </w:rPr>
        <w:t xml:space="preserve">What does a successful event look like for you and how do you intend to measure the event? For example, number of attendees, the amount of income you generated, the amount of awareness you raised about your group/campaign/business. We will also send a post-event summary where we would like to hear about the success of your event and request you include a </w:t>
      </w:r>
      <w:r w:rsidR="00BF7E4B" w:rsidRPr="00CB5B6F">
        <w:rPr>
          <w:rFonts w:ascii="Poppins" w:eastAsia="Poppins" w:hAnsi="Poppins" w:cs="Poppins"/>
          <w:sz w:val="20"/>
          <w:szCs w:val="20"/>
          <w:lang w:val="en-US"/>
        </w:rPr>
        <w:t>testimonial</w:t>
      </w:r>
      <w:r w:rsidRPr="00CB5B6F">
        <w:rPr>
          <w:rFonts w:ascii="Poppins" w:eastAsia="Poppins" w:hAnsi="Poppins" w:cs="Poppins"/>
          <w:sz w:val="20"/>
          <w:szCs w:val="20"/>
          <w:lang w:val="en-US"/>
        </w:rPr>
        <w:t>, links to images, audience/</w:t>
      </w:r>
      <w:proofErr w:type="spellStart"/>
      <w:r w:rsidRPr="00CB5B6F">
        <w:rPr>
          <w:rFonts w:ascii="Poppins" w:eastAsia="Poppins" w:hAnsi="Poppins" w:cs="Poppins"/>
          <w:sz w:val="20"/>
          <w:szCs w:val="20"/>
          <w:lang w:val="en-US"/>
        </w:rPr>
        <w:t>organiser</w:t>
      </w:r>
      <w:proofErr w:type="spellEnd"/>
      <w:r w:rsidRPr="00CB5B6F">
        <w:rPr>
          <w:rFonts w:ascii="Poppins" w:eastAsia="Poppins" w:hAnsi="Poppins" w:cs="Poppins"/>
          <w:sz w:val="20"/>
          <w:szCs w:val="20"/>
          <w:lang w:val="en-US"/>
        </w:rPr>
        <w:t xml:space="preserve"> feedback</w:t>
      </w:r>
      <w:r w:rsidR="00A77594" w:rsidRPr="00CB5B6F">
        <w:rPr>
          <w:rFonts w:ascii="Poppins" w:eastAsia="Poppins" w:hAnsi="Poppins" w:cs="Poppins"/>
          <w:sz w:val="20"/>
          <w:szCs w:val="20"/>
          <w:lang w:val="en-US"/>
        </w:rPr>
        <w:br/>
      </w:r>
      <w:r w:rsidR="00A77594" w:rsidRPr="00CB5B6F">
        <w:rPr>
          <w:rFonts w:ascii="Poppins" w:hAnsi="Poppins" w:cs="Poppins"/>
          <w:sz w:val="20"/>
          <w:szCs w:val="20"/>
        </w:rPr>
        <w:br/>
      </w:r>
    </w:p>
    <w:p w14:paraId="11E5A857" w14:textId="77777777" w:rsidR="00A77594" w:rsidRPr="00CB5B6F" w:rsidRDefault="00A77594" w:rsidP="00A77594">
      <w:pPr>
        <w:pStyle w:val="ListParagraph"/>
        <w:numPr>
          <w:ilvl w:val="0"/>
          <w:numId w:val="4"/>
        </w:numPr>
        <w:rPr>
          <w:rFonts w:ascii="Poppins" w:hAnsi="Poppins" w:cs="Poppins"/>
          <w:sz w:val="20"/>
          <w:szCs w:val="20"/>
        </w:rPr>
      </w:pPr>
      <w:r w:rsidRPr="00CB5B6F">
        <w:rPr>
          <w:rFonts w:ascii="Poppins" w:eastAsia="Poppins" w:hAnsi="Poppins" w:cs="Poppins"/>
          <w:sz w:val="20"/>
          <w:szCs w:val="20"/>
          <w:lang w:val="en-US"/>
        </w:rPr>
        <w:t xml:space="preserve">We are keen to support annual events to grow but we have a limited resource. How do you intend to grow/develop your event if it is annual/recurring? Please be aware we can only fund your event twice within any five-year period. </w:t>
      </w:r>
    </w:p>
    <w:p w14:paraId="1DF93297" w14:textId="77777777" w:rsidR="00A77594" w:rsidRPr="00CB5B6F" w:rsidRDefault="00A77594" w:rsidP="00A77594">
      <w:pPr>
        <w:rPr>
          <w:rFonts w:ascii="Poppins" w:hAnsi="Poppins" w:cs="Poppins"/>
          <w:sz w:val="20"/>
          <w:szCs w:val="20"/>
        </w:rPr>
      </w:pPr>
    </w:p>
    <w:p w14:paraId="1863ECB6" w14:textId="72D98611" w:rsidR="007B4B5E" w:rsidRPr="00CB5B6F" w:rsidRDefault="00B75F16" w:rsidP="00A77594">
      <w:pPr>
        <w:rPr>
          <w:rFonts w:ascii="Poppins" w:hAnsi="Poppins" w:cs="Poppins"/>
          <w:sz w:val="20"/>
          <w:szCs w:val="20"/>
        </w:rPr>
      </w:pPr>
      <w:r w:rsidRPr="00CB5B6F">
        <w:rPr>
          <w:rFonts w:ascii="Poppins" w:hAnsi="Poppins" w:cs="Poppins"/>
          <w:sz w:val="20"/>
          <w:szCs w:val="20"/>
        </w:rPr>
        <w:t xml:space="preserve">Once completed, or if you have any questions, please email </w:t>
      </w:r>
      <w:hyperlink r:id="rId13" w:history="1">
        <w:r w:rsidRPr="00CB5B6F">
          <w:rPr>
            <w:rStyle w:val="Hyperlink"/>
            <w:rFonts w:ascii="Poppins" w:hAnsi="Poppins" w:cs="Poppins"/>
            <w:sz w:val="20"/>
            <w:szCs w:val="20"/>
          </w:rPr>
          <w:t>flo.bevis@gosouthampton.co.uk</w:t>
        </w:r>
      </w:hyperlink>
      <w:r w:rsidRPr="00CB5B6F">
        <w:rPr>
          <w:rFonts w:ascii="Poppins" w:hAnsi="Poppins" w:cs="Poppins"/>
          <w:sz w:val="20"/>
          <w:szCs w:val="20"/>
        </w:rPr>
        <w:t xml:space="preserve"> </w:t>
      </w:r>
    </w:p>
    <w:sectPr w:rsidR="007B4B5E" w:rsidRPr="00CB5B6F" w:rsidSect="00FE5536">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84D3" w14:textId="77777777" w:rsidR="00FE5536" w:rsidRDefault="00FE5536" w:rsidP="00BC270A">
      <w:pPr>
        <w:spacing w:after="0" w:line="240" w:lineRule="auto"/>
      </w:pPr>
      <w:r>
        <w:separator/>
      </w:r>
    </w:p>
  </w:endnote>
  <w:endnote w:type="continuationSeparator" w:id="0">
    <w:p w14:paraId="39B3EB40" w14:textId="77777777" w:rsidR="00FE5536" w:rsidRDefault="00FE5536" w:rsidP="00BC270A">
      <w:pPr>
        <w:spacing w:after="0" w:line="240" w:lineRule="auto"/>
      </w:pPr>
      <w:r>
        <w:continuationSeparator/>
      </w:r>
    </w:p>
  </w:endnote>
  <w:endnote w:type="continuationNotice" w:id="1">
    <w:p w14:paraId="3F3B6E77" w14:textId="77777777" w:rsidR="00FE5536" w:rsidRDefault="00FE55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charset w:val="00"/>
    <w:family w:val="auto"/>
    <w:pitch w:val="variable"/>
    <w:sig w:usb0="00008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Nunito ExtraLight Regular">
    <w:altName w:val="Nunito ExtraLight"/>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9C48" w14:textId="77777777" w:rsidR="00FE5536" w:rsidRDefault="00FE5536" w:rsidP="00BC270A">
      <w:pPr>
        <w:spacing w:after="0" w:line="240" w:lineRule="auto"/>
      </w:pPr>
      <w:r>
        <w:separator/>
      </w:r>
    </w:p>
  </w:footnote>
  <w:footnote w:type="continuationSeparator" w:id="0">
    <w:p w14:paraId="3D4A4A5E" w14:textId="77777777" w:rsidR="00FE5536" w:rsidRDefault="00FE5536" w:rsidP="00BC270A">
      <w:pPr>
        <w:spacing w:after="0" w:line="240" w:lineRule="auto"/>
      </w:pPr>
      <w:r>
        <w:continuationSeparator/>
      </w:r>
    </w:p>
  </w:footnote>
  <w:footnote w:type="continuationNotice" w:id="1">
    <w:p w14:paraId="20F00E25" w14:textId="77777777" w:rsidR="00FE5536" w:rsidRDefault="00FE55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831F" w14:textId="35692C72" w:rsidR="00BC270A" w:rsidRDefault="00BC270A">
    <w:pPr>
      <w:pStyle w:val="Header"/>
    </w:pPr>
    <w:r>
      <w:rPr>
        <w:noProof/>
      </w:rPr>
      <w:drawing>
        <wp:anchor distT="0" distB="0" distL="114300" distR="114300" simplePos="0" relativeHeight="251658241" behindDoc="1" locked="0" layoutInCell="1" allowOverlap="1" wp14:anchorId="1EDAEE7A" wp14:editId="3D485A7F">
          <wp:simplePos x="0" y="0"/>
          <wp:positionH relativeFrom="column">
            <wp:posOffset>-572494</wp:posOffset>
          </wp:positionH>
          <wp:positionV relativeFrom="paragraph">
            <wp:posOffset>-290996</wp:posOffset>
          </wp:positionV>
          <wp:extent cx="1228725" cy="1000125"/>
          <wp:effectExtent l="0" t="0" r="9525" b="9525"/>
          <wp:wrapSquare wrapText="bothSides"/>
          <wp:docPr id="560199128" name="Picture 560199128" descr="Go Southampton Logo TA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 Southampton Logo TAG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278C">
      <w:rPr>
        <w:rFonts w:ascii="Poppins" w:hAnsi="Poppins" w:cs="Poppins"/>
        <w:b/>
        <w:bCs/>
        <w:noProof/>
        <w:sz w:val="18"/>
        <w:szCs w:val="18"/>
      </w:rPr>
      <mc:AlternateContent>
        <mc:Choice Requires="wps">
          <w:drawing>
            <wp:anchor distT="0" distB="0" distL="114300" distR="114300" simplePos="0" relativeHeight="251658240" behindDoc="0" locked="0" layoutInCell="1" allowOverlap="1" wp14:anchorId="0BD157DC" wp14:editId="0BF688EE">
              <wp:simplePos x="0" y="0"/>
              <wp:positionH relativeFrom="page">
                <wp:posOffset>4385144</wp:posOffset>
              </wp:positionH>
              <wp:positionV relativeFrom="paragraph">
                <wp:posOffset>-199418</wp:posOffset>
              </wp:positionV>
              <wp:extent cx="2900680" cy="766209"/>
              <wp:effectExtent l="0" t="0" r="0" b="0"/>
              <wp:wrapNone/>
              <wp:docPr id="905025197" name="Text Box 905025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680" cy="7662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A46E0" w14:textId="77777777" w:rsidR="00BC270A" w:rsidRPr="002B4E51" w:rsidRDefault="00BC270A" w:rsidP="00BC270A">
                          <w:pPr>
                            <w:pStyle w:val="NoSpacing"/>
                            <w:jc w:val="right"/>
                            <w:rPr>
                              <w:rFonts w:ascii="Poppins" w:hAnsi="Poppins" w:cs="Poppins"/>
                              <w:color w:val="E30613"/>
                              <w:sz w:val="14"/>
                              <w:szCs w:val="14"/>
                            </w:rPr>
                          </w:pPr>
                          <w:r w:rsidRPr="002B4E51">
                            <w:rPr>
                              <w:rFonts w:ascii="Poppins" w:hAnsi="Poppins" w:cs="Poppins"/>
                              <w:color w:val="E30613"/>
                              <w:sz w:val="14"/>
                              <w:szCs w:val="14"/>
                            </w:rPr>
                            <w:t>Southampton Business Improvement District Limited</w:t>
                          </w:r>
                        </w:p>
                        <w:p w14:paraId="1F7DED39" w14:textId="77777777" w:rsidR="00BC270A" w:rsidRDefault="00BC270A" w:rsidP="00BC270A">
                          <w:pPr>
                            <w:pStyle w:val="NoSpacing"/>
                            <w:jc w:val="right"/>
                            <w:rPr>
                              <w:rFonts w:ascii="Poppins" w:hAnsi="Poppins" w:cs="Poppins"/>
                              <w:color w:val="4C4D4F"/>
                              <w:sz w:val="14"/>
                              <w:szCs w:val="14"/>
                            </w:rPr>
                          </w:pPr>
                          <w:r>
                            <w:rPr>
                              <w:rFonts w:ascii="Poppins" w:hAnsi="Poppins" w:cs="Poppins"/>
                              <w:color w:val="4C4D4F"/>
                              <w:sz w:val="14"/>
                              <w:szCs w:val="14"/>
                            </w:rPr>
                            <w:t xml:space="preserve">GO! Southampton, </w:t>
                          </w:r>
                          <w:r>
                            <w:rPr>
                              <w:rFonts w:ascii="Poppins" w:hAnsi="Poppins" w:cs="Poppins"/>
                              <w:color w:val="4C4D4F"/>
                              <w:sz w:val="14"/>
                              <w:szCs w:val="14"/>
                            </w:rPr>
                            <w:br/>
                            <w:t>Network Eagle Labs, Portland Terrace</w:t>
                          </w:r>
                        </w:p>
                        <w:p w14:paraId="3D02621F" w14:textId="77777777" w:rsidR="00BC270A" w:rsidRDefault="00BC270A" w:rsidP="00BC270A">
                          <w:pPr>
                            <w:pStyle w:val="NoSpacing"/>
                            <w:jc w:val="right"/>
                            <w:rPr>
                              <w:rFonts w:ascii="Poppins" w:hAnsi="Poppins" w:cs="Poppins"/>
                              <w:color w:val="4C4D4F"/>
                              <w:sz w:val="14"/>
                              <w:szCs w:val="14"/>
                            </w:rPr>
                          </w:pPr>
                          <w:r>
                            <w:rPr>
                              <w:rFonts w:ascii="Poppins" w:hAnsi="Poppins" w:cs="Poppins"/>
                              <w:color w:val="4C4D4F"/>
                              <w:sz w:val="14"/>
                              <w:szCs w:val="14"/>
                            </w:rPr>
                            <w:t>Southampton</w:t>
                          </w:r>
                        </w:p>
                        <w:p w14:paraId="1F7B24DE" w14:textId="77777777" w:rsidR="00BC270A" w:rsidRPr="009D57B6" w:rsidRDefault="00BC270A" w:rsidP="00BC270A">
                          <w:pPr>
                            <w:pStyle w:val="NoSpacing"/>
                            <w:jc w:val="right"/>
                            <w:rPr>
                              <w:rFonts w:ascii="Poppins" w:hAnsi="Poppins" w:cs="Poppins"/>
                              <w:color w:val="4C4D4F"/>
                              <w:sz w:val="12"/>
                              <w:szCs w:val="12"/>
                            </w:rPr>
                          </w:pPr>
                          <w:r>
                            <w:rPr>
                              <w:rFonts w:ascii="Poppins" w:hAnsi="Poppins" w:cs="Poppins"/>
                              <w:color w:val="4C4D4F"/>
                              <w:sz w:val="14"/>
                              <w:szCs w:val="14"/>
                            </w:rPr>
                            <w:t xml:space="preserve">SO14 7SJ </w:t>
                          </w:r>
                        </w:p>
                        <w:p w14:paraId="524217D0" w14:textId="77777777" w:rsidR="00BC270A" w:rsidRPr="009D57B6" w:rsidRDefault="00BC270A" w:rsidP="00BC270A">
                          <w:pPr>
                            <w:pStyle w:val="NoSpacing"/>
                            <w:jc w:val="right"/>
                            <w:rPr>
                              <w:rFonts w:ascii="Poppins" w:hAnsi="Poppins" w:cs="Poppins"/>
                              <w:color w:val="4C4D4F"/>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D157DC" id="_x0000_t202" coordsize="21600,21600" o:spt="202" path="m,l,21600r21600,l21600,xe">
              <v:stroke joinstyle="miter"/>
              <v:path gradientshapeok="t" o:connecttype="rect"/>
            </v:shapetype>
            <v:shape id="Text Box 905025197" o:spid="_x0000_s1026" type="#_x0000_t202" style="position:absolute;margin-left:345.3pt;margin-top:-15.7pt;width:228.4pt;height:6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" stroked="f">
              <v:textbox>
                <w:txbxContent>
                  <w:p w14:paraId="5FFA46E0" w14:textId="77777777" w:rsidR="00BC270A" w:rsidRPr="002B4E51" w:rsidRDefault="00BC270A" w:rsidP="00BC270A">
                    <w:pPr>
                      <w:pStyle w:val="NoSpacing"/>
                      <w:jc w:val="right"/>
                      <w:rPr>
                        <w:rFonts w:ascii="Poppins" w:hAnsi="Poppins" w:cs="Poppins"/>
                        <w:color w:val="E30613"/>
                        <w:sz w:val="14"/>
                        <w:szCs w:val="14"/>
                      </w:rPr>
                    </w:pPr>
                    <w:r w:rsidRPr="002B4E51">
                      <w:rPr>
                        <w:rFonts w:ascii="Poppins" w:hAnsi="Poppins" w:cs="Poppins"/>
                        <w:color w:val="E30613"/>
                        <w:sz w:val="14"/>
                        <w:szCs w:val="14"/>
                      </w:rPr>
                      <w:t>Southampton Business Improvement District Limited</w:t>
                    </w:r>
                  </w:p>
                  <w:p w14:paraId="1F7DED39" w14:textId="77777777" w:rsidR="00BC270A" w:rsidRDefault="00BC270A" w:rsidP="00BC270A">
                    <w:pPr>
                      <w:pStyle w:val="NoSpacing"/>
                      <w:jc w:val="right"/>
                      <w:rPr>
                        <w:rFonts w:ascii="Poppins" w:hAnsi="Poppins" w:cs="Poppins"/>
                        <w:color w:val="4C4D4F"/>
                        <w:sz w:val="14"/>
                        <w:szCs w:val="14"/>
                      </w:rPr>
                    </w:pPr>
                    <w:r>
                      <w:rPr>
                        <w:rFonts w:ascii="Poppins" w:hAnsi="Poppins" w:cs="Poppins"/>
                        <w:color w:val="4C4D4F"/>
                        <w:sz w:val="14"/>
                        <w:szCs w:val="14"/>
                      </w:rPr>
                      <w:t xml:space="preserve">GO! Southampton, </w:t>
                    </w:r>
                    <w:r>
                      <w:rPr>
                        <w:rFonts w:ascii="Poppins" w:hAnsi="Poppins" w:cs="Poppins"/>
                        <w:color w:val="4C4D4F"/>
                        <w:sz w:val="14"/>
                        <w:szCs w:val="14"/>
                      </w:rPr>
                      <w:br/>
                      <w:t>Network Eagle Labs, Portland Terrace</w:t>
                    </w:r>
                  </w:p>
                  <w:p w14:paraId="3D02621F" w14:textId="77777777" w:rsidR="00BC270A" w:rsidRDefault="00BC270A" w:rsidP="00BC270A">
                    <w:pPr>
                      <w:pStyle w:val="NoSpacing"/>
                      <w:jc w:val="right"/>
                      <w:rPr>
                        <w:rFonts w:ascii="Poppins" w:hAnsi="Poppins" w:cs="Poppins"/>
                        <w:color w:val="4C4D4F"/>
                        <w:sz w:val="14"/>
                        <w:szCs w:val="14"/>
                      </w:rPr>
                    </w:pPr>
                    <w:r>
                      <w:rPr>
                        <w:rFonts w:ascii="Poppins" w:hAnsi="Poppins" w:cs="Poppins"/>
                        <w:color w:val="4C4D4F"/>
                        <w:sz w:val="14"/>
                        <w:szCs w:val="14"/>
                      </w:rPr>
                      <w:t>Southampton</w:t>
                    </w:r>
                  </w:p>
                  <w:p w14:paraId="1F7B24DE" w14:textId="77777777" w:rsidR="00BC270A" w:rsidRPr="009D57B6" w:rsidRDefault="00BC270A" w:rsidP="00BC270A">
                    <w:pPr>
                      <w:pStyle w:val="NoSpacing"/>
                      <w:jc w:val="right"/>
                      <w:rPr>
                        <w:rFonts w:ascii="Poppins" w:hAnsi="Poppins" w:cs="Poppins"/>
                        <w:color w:val="4C4D4F"/>
                        <w:sz w:val="12"/>
                        <w:szCs w:val="12"/>
                      </w:rPr>
                    </w:pPr>
                    <w:r>
                      <w:rPr>
                        <w:rFonts w:ascii="Poppins" w:hAnsi="Poppins" w:cs="Poppins"/>
                        <w:color w:val="4C4D4F"/>
                        <w:sz w:val="14"/>
                        <w:szCs w:val="14"/>
                      </w:rPr>
                      <w:t xml:space="preserve">SO14 7SJ </w:t>
                    </w:r>
                  </w:p>
                  <w:p w14:paraId="524217D0" w14:textId="77777777" w:rsidR="00BC270A" w:rsidRPr="009D57B6" w:rsidRDefault="00BC270A" w:rsidP="00BC270A">
                    <w:pPr>
                      <w:pStyle w:val="NoSpacing"/>
                      <w:jc w:val="right"/>
                      <w:rPr>
                        <w:rFonts w:ascii="Poppins" w:hAnsi="Poppins" w:cs="Poppins"/>
                        <w:color w:val="4C4D4F"/>
                        <w:sz w:val="12"/>
                        <w:szCs w:val="12"/>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5D2C"/>
    <w:multiLevelType w:val="hybridMultilevel"/>
    <w:tmpl w:val="57FCE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965BC9"/>
    <w:multiLevelType w:val="hybridMultilevel"/>
    <w:tmpl w:val="EEF0F916"/>
    <w:lvl w:ilvl="0" w:tplc="FFFFFFFF">
      <w:start w:val="1"/>
      <w:numFmt w:val="decimal"/>
      <w:lvlText w:val="%1."/>
      <w:lvlJc w:val="left"/>
      <w:pPr>
        <w:ind w:left="360" w:hanging="360"/>
      </w:pPr>
      <w:rPr>
        <w:rFonts w:ascii="Poppins" w:eastAsia="Poppins" w:hAnsi="Poppins" w:cs="Poppin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36661542"/>
    <w:multiLevelType w:val="hybridMultilevel"/>
    <w:tmpl w:val="5DCE3548"/>
    <w:styleLink w:val="Bullet"/>
    <w:lvl w:ilvl="0" w:tplc="6276B79A">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1084EEA8">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56EAE188">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D1E86EF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4210B5E6">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DAAEFE5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95487FCA">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FBAEE94E">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155CD57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494F32FC"/>
    <w:multiLevelType w:val="hybridMultilevel"/>
    <w:tmpl w:val="6E52E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DFE4833"/>
    <w:multiLevelType w:val="hybridMultilevel"/>
    <w:tmpl w:val="EEF0F916"/>
    <w:lvl w:ilvl="0" w:tplc="FFFFFFFF">
      <w:start w:val="1"/>
      <w:numFmt w:val="decimal"/>
      <w:lvlText w:val="%1."/>
      <w:lvlJc w:val="left"/>
      <w:pPr>
        <w:ind w:left="360" w:hanging="360"/>
      </w:pPr>
      <w:rPr>
        <w:rFonts w:ascii="Poppins" w:eastAsia="Poppins" w:hAnsi="Poppins" w:cs="Poppin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6745C8E"/>
    <w:multiLevelType w:val="hybridMultilevel"/>
    <w:tmpl w:val="3740FD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4A44364"/>
    <w:multiLevelType w:val="hybridMultilevel"/>
    <w:tmpl w:val="5DCE3548"/>
    <w:numStyleLink w:val="Bullet"/>
  </w:abstractNum>
  <w:abstractNum w:abstractNumId="7" w15:restartNumberingAfterBreak="0">
    <w:nsid w:val="64B252ED"/>
    <w:multiLevelType w:val="hybridMultilevel"/>
    <w:tmpl w:val="EEF0F916"/>
    <w:lvl w:ilvl="0" w:tplc="4BA8BB78">
      <w:start w:val="1"/>
      <w:numFmt w:val="decimal"/>
      <w:lvlText w:val="%1."/>
      <w:lvlJc w:val="left"/>
      <w:pPr>
        <w:ind w:left="360" w:hanging="360"/>
      </w:pPr>
      <w:rPr>
        <w:rFonts w:ascii="Poppins" w:eastAsia="Poppins" w:hAnsi="Poppins" w:cs="Poppin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40379D3"/>
    <w:multiLevelType w:val="hybridMultilevel"/>
    <w:tmpl w:val="695C4DD6"/>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784E2CE9"/>
    <w:multiLevelType w:val="hybridMultilevel"/>
    <w:tmpl w:val="48DEC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7F034E"/>
    <w:multiLevelType w:val="hybridMultilevel"/>
    <w:tmpl w:val="EEF0F916"/>
    <w:lvl w:ilvl="0" w:tplc="FFFFFFFF">
      <w:start w:val="1"/>
      <w:numFmt w:val="decimal"/>
      <w:lvlText w:val="%1."/>
      <w:lvlJc w:val="left"/>
      <w:pPr>
        <w:ind w:left="360" w:hanging="360"/>
      </w:pPr>
      <w:rPr>
        <w:rFonts w:ascii="Poppins" w:eastAsia="Poppins" w:hAnsi="Poppins" w:cs="Poppin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507646444">
    <w:abstractNumId w:val="2"/>
  </w:num>
  <w:num w:numId="2" w16cid:durableId="613757930">
    <w:abstractNumId w:val="6"/>
  </w:num>
  <w:num w:numId="3" w16cid:durableId="2061707904">
    <w:abstractNumId w:val="5"/>
  </w:num>
  <w:num w:numId="4" w16cid:durableId="592053637">
    <w:abstractNumId w:val="7"/>
  </w:num>
  <w:num w:numId="5" w16cid:durableId="1140465138">
    <w:abstractNumId w:val="0"/>
  </w:num>
  <w:num w:numId="6" w16cid:durableId="2139494143">
    <w:abstractNumId w:val="9"/>
  </w:num>
  <w:num w:numId="7" w16cid:durableId="1764453648">
    <w:abstractNumId w:val="3"/>
  </w:num>
  <w:num w:numId="8" w16cid:durableId="1860895499">
    <w:abstractNumId w:val="1"/>
  </w:num>
  <w:num w:numId="9" w16cid:durableId="1682705253">
    <w:abstractNumId w:val="10"/>
  </w:num>
  <w:num w:numId="10" w16cid:durableId="1655449610">
    <w:abstractNumId w:val="8"/>
  </w:num>
  <w:num w:numId="11" w16cid:durableId="370152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0A"/>
    <w:rsid w:val="00016180"/>
    <w:rsid w:val="00022887"/>
    <w:rsid w:val="00030D6E"/>
    <w:rsid w:val="00052028"/>
    <w:rsid w:val="00057C4F"/>
    <w:rsid w:val="0006186B"/>
    <w:rsid w:val="00063A36"/>
    <w:rsid w:val="00087B40"/>
    <w:rsid w:val="000C5A51"/>
    <w:rsid w:val="000F3F36"/>
    <w:rsid w:val="00190005"/>
    <w:rsid w:val="001D0613"/>
    <w:rsid w:val="001E0C2A"/>
    <w:rsid w:val="001E2C34"/>
    <w:rsid w:val="001E3AA1"/>
    <w:rsid w:val="00203AD5"/>
    <w:rsid w:val="00240883"/>
    <w:rsid w:val="0025188D"/>
    <w:rsid w:val="00254B5F"/>
    <w:rsid w:val="00271501"/>
    <w:rsid w:val="00277FB1"/>
    <w:rsid w:val="002A2CF9"/>
    <w:rsid w:val="002C1009"/>
    <w:rsid w:val="002E0F32"/>
    <w:rsid w:val="00310AA0"/>
    <w:rsid w:val="003329CA"/>
    <w:rsid w:val="00332C56"/>
    <w:rsid w:val="00342F3A"/>
    <w:rsid w:val="003736DE"/>
    <w:rsid w:val="00390CD5"/>
    <w:rsid w:val="00393CFC"/>
    <w:rsid w:val="003A7BDE"/>
    <w:rsid w:val="003C3CB7"/>
    <w:rsid w:val="003D5F39"/>
    <w:rsid w:val="00401685"/>
    <w:rsid w:val="0041040C"/>
    <w:rsid w:val="00412E4F"/>
    <w:rsid w:val="00467BE4"/>
    <w:rsid w:val="0048562E"/>
    <w:rsid w:val="004B12D2"/>
    <w:rsid w:val="004C2927"/>
    <w:rsid w:val="0050247D"/>
    <w:rsid w:val="00506394"/>
    <w:rsid w:val="005272E4"/>
    <w:rsid w:val="00536E85"/>
    <w:rsid w:val="00577EF4"/>
    <w:rsid w:val="00580637"/>
    <w:rsid w:val="0058277E"/>
    <w:rsid w:val="00584332"/>
    <w:rsid w:val="005919E6"/>
    <w:rsid w:val="005F3B96"/>
    <w:rsid w:val="0061484C"/>
    <w:rsid w:val="00632A5F"/>
    <w:rsid w:val="006759FF"/>
    <w:rsid w:val="006A59F7"/>
    <w:rsid w:val="006E5F62"/>
    <w:rsid w:val="006F109E"/>
    <w:rsid w:val="007072B4"/>
    <w:rsid w:val="00734200"/>
    <w:rsid w:val="00750A5D"/>
    <w:rsid w:val="00752FE8"/>
    <w:rsid w:val="00783EDF"/>
    <w:rsid w:val="0078474B"/>
    <w:rsid w:val="007B4B5E"/>
    <w:rsid w:val="007C5068"/>
    <w:rsid w:val="00804247"/>
    <w:rsid w:val="0081614E"/>
    <w:rsid w:val="0082616C"/>
    <w:rsid w:val="0086134B"/>
    <w:rsid w:val="008B7D15"/>
    <w:rsid w:val="008E41B8"/>
    <w:rsid w:val="008F204E"/>
    <w:rsid w:val="009C236D"/>
    <w:rsid w:val="009C346C"/>
    <w:rsid w:val="009C578A"/>
    <w:rsid w:val="009E6004"/>
    <w:rsid w:val="009F4B92"/>
    <w:rsid w:val="00A65BC6"/>
    <w:rsid w:val="00A77594"/>
    <w:rsid w:val="00A922F2"/>
    <w:rsid w:val="00A92F3B"/>
    <w:rsid w:val="00AB500D"/>
    <w:rsid w:val="00AB7ECD"/>
    <w:rsid w:val="00AD0489"/>
    <w:rsid w:val="00AD6BAB"/>
    <w:rsid w:val="00AD77FE"/>
    <w:rsid w:val="00AF1E96"/>
    <w:rsid w:val="00AF2826"/>
    <w:rsid w:val="00AF36C8"/>
    <w:rsid w:val="00B719DD"/>
    <w:rsid w:val="00B75F16"/>
    <w:rsid w:val="00BA1F2E"/>
    <w:rsid w:val="00BC270A"/>
    <w:rsid w:val="00BC3F6A"/>
    <w:rsid w:val="00BC656E"/>
    <w:rsid w:val="00BF7E4B"/>
    <w:rsid w:val="00C01BB7"/>
    <w:rsid w:val="00C07580"/>
    <w:rsid w:val="00C22481"/>
    <w:rsid w:val="00C36000"/>
    <w:rsid w:val="00C55086"/>
    <w:rsid w:val="00C621D7"/>
    <w:rsid w:val="00C774D2"/>
    <w:rsid w:val="00C95FD9"/>
    <w:rsid w:val="00CB20C3"/>
    <w:rsid w:val="00CB5B6F"/>
    <w:rsid w:val="00CD5392"/>
    <w:rsid w:val="00D0314A"/>
    <w:rsid w:val="00D5197D"/>
    <w:rsid w:val="00D85066"/>
    <w:rsid w:val="00DA1B35"/>
    <w:rsid w:val="00DD4D9C"/>
    <w:rsid w:val="00DD587A"/>
    <w:rsid w:val="00DF6C79"/>
    <w:rsid w:val="00E10F11"/>
    <w:rsid w:val="00E16A92"/>
    <w:rsid w:val="00E25451"/>
    <w:rsid w:val="00E43BCF"/>
    <w:rsid w:val="00E655A3"/>
    <w:rsid w:val="00E84D3F"/>
    <w:rsid w:val="00E902F3"/>
    <w:rsid w:val="00EA1D4B"/>
    <w:rsid w:val="00EB6E3B"/>
    <w:rsid w:val="00F036F7"/>
    <w:rsid w:val="00F32713"/>
    <w:rsid w:val="00F4318E"/>
    <w:rsid w:val="00F80C1D"/>
    <w:rsid w:val="00F81F68"/>
    <w:rsid w:val="00F85B16"/>
    <w:rsid w:val="00F93208"/>
    <w:rsid w:val="00FE5536"/>
    <w:rsid w:val="00FF148C"/>
    <w:rsid w:val="00FF479A"/>
    <w:rsid w:val="0587C200"/>
    <w:rsid w:val="060B37D9"/>
    <w:rsid w:val="104E9560"/>
    <w:rsid w:val="106D8491"/>
    <w:rsid w:val="1486F243"/>
    <w:rsid w:val="1A695685"/>
    <w:rsid w:val="1E07B2FE"/>
    <w:rsid w:val="204BBAC7"/>
    <w:rsid w:val="22DB2421"/>
    <w:rsid w:val="2487346F"/>
    <w:rsid w:val="26AB486F"/>
    <w:rsid w:val="2959492D"/>
    <w:rsid w:val="2D75C95A"/>
    <w:rsid w:val="3580DB3F"/>
    <w:rsid w:val="36AF057F"/>
    <w:rsid w:val="37071B89"/>
    <w:rsid w:val="39D8446D"/>
    <w:rsid w:val="3A812400"/>
    <w:rsid w:val="3BE419DF"/>
    <w:rsid w:val="3F0E9528"/>
    <w:rsid w:val="425F5E47"/>
    <w:rsid w:val="4A5147CF"/>
    <w:rsid w:val="4CC54110"/>
    <w:rsid w:val="4FE2FFF6"/>
    <w:rsid w:val="5264473A"/>
    <w:rsid w:val="53FDF394"/>
    <w:rsid w:val="5B3EAD4D"/>
    <w:rsid w:val="60151CD1"/>
    <w:rsid w:val="60DE9AA3"/>
    <w:rsid w:val="64ED7EE1"/>
    <w:rsid w:val="65303BEE"/>
    <w:rsid w:val="65A12372"/>
    <w:rsid w:val="682876BD"/>
    <w:rsid w:val="777B8C88"/>
    <w:rsid w:val="7A2D1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5C993"/>
  <w15:chartTrackingRefBased/>
  <w15:docId w15:val="{4562ACEB-898E-462A-BD12-1EDC03FF9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0A"/>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2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70A"/>
  </w:style>
  <w:style w:type="paragraph" w:styleId="Footer">
    <w:name w:val="footer"/>
    <w:basedOn w:val="Normal"/>
    <w:link w:val="FooterChar"/>
    <w:uiPriority w:val="99"/>
    <w:unhideWhenUsed/>
    <w:rsid w:val="00BC2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70A"/>
  </w:style>
  <w:style w:type="paragraph" w:styleId="NoSpacing">
    <w:name w:val="No Spacing"/>
    <w:uiPriority w:val="1"/>
    <w:qFormat/>
    <w:rsid w:val="00BC270A"/>
    <w:pPr>
      <w:spacing w:after="0" w:line="240" w:lineRule="auto"/>
    </w:pPr>
    <w:rPr>
      <w:rFonts w:ascii="Calibri" w:eastAsia="Calibri" w:hAnsi="Calibri" w:cs="Times New Roman"/>
      <w:kern w:val="0"/>
      <w:sz w:val="24"/>
      <w14:ligatures w14:val="none"/>
    </w:rPr>
  </w:style>
  <w:style w:type="paragraph" w:customStyle="1" w:styleId="Default">
    <w:name w:val="Default"/>
    <w:rsid w:val="00BC270A"/>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fr-FR" w:eastAsia="en-GB"/>
      <w14:textOutline w14:w="0" w14:cap="flat" w14:cmpd="sng" w14:algn="ctr">
        <w14:noFill/>
        <w14:prstDash w14:val="solid"/>
        <w14:bevel/>
      </w14:textOutline>
      <w14:ligatures w14:val="none"/>
    </w:rPr>
  </w:style>
  <w:style w:type="numbering" w:customStyle="1" w:styleId="Bullet">
    <w:name w:val="Bullet"/>
    <w:rsid w:val="00BC270A"/>
    <w:pPr>
      <w:numPr>
        <w:numId w:val="1"/>
      </w:numPr>
    </w:pPr>
  </w:style>
  <w:style w:type="character" w:styleId="Hyperlink">
    <w:name w:val="Hyperlink"/>
    <w:basedOn w:val="DefaultParagraphFont"/>
    <w:uiPriority w:val="99"/>
    <w:unhideWhenUsed/>
    <w:rsid w:val="00EA1D4B"/>
    <w:rPr>
      <w:color w:val="0563C1" w:themeColor="hyperlink"/>
      <w:u w:val="single"/>
    </w:rPr>
  </w:style>
  <w:style w:type="character" w:styleId="UnresolvedMention">
    <w:name w:val="Unresolved Mention"/>
    <w:basedOn w:val="DefaultParagraphFont"/>
    <w:uiPriority w:val="99"/>
    <w:semiHidden/>
    <w:unhideWhenUsed/>
    <w:rsid w:val="00EA1D4B"/>
    <w:rPr>
      <w:color w:val="605E5C"/>
      <w:shd w:val="clear" w:color="auto" w:fill="E1DFDD"/>
    </w:rPr>
  </w:style>
  <w:style w:type="table" w:styleId="TableGrid">
    <w:name w:val="Table Grid"/>
    <w:basedOn w:val="TableNormal"/>
    <w:uiPriority w:val="39"/>
    <w:rsid w:val="00582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B4B5E"/>
    <w:pPr>
      <w:ind w:left="720"/>
      <w:contextualSpacing/>
    </w:pPr>
  </w:style>
  <w:style w:type="paragraph" w:customStyle="1" w:styleId="Body">
    <w:name w:val="Body"/>
    <w:rsid w:val="00AF36C8"/>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lo.bevis@gosouthampton.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southampton.co.uk/wp-content/uploads/2024/01/GO-BID-map.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lo.bevis@gosouthampton.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gosouthampt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FDC262FE4F74199122F1B9CBC9B1A" ma:contentTypeVersion="23" ma:contentTypeDescription="Create a new document." ma:contentTypeScope="" ma:versionID="a6517e884bdcecf8b57766a0433ec51a">
  <xsd:schema xmlns:xsd="http://www.w3.org/2001/XMLSchema" xmlns:xs="http://www.w3.org/2001/XMLSchema" xmlns:p="http://schemas.microsoft.com/office/2006/metadata/properties" xmlns:ns2="f9e541b5-a652-43d0-b45a-6d0e1a1b044a" xmlns:ns3="8c013ee7-5f81-4606-8c14-47cc0df1c3d0" targetNamespace="http://schemas.microsoft.com/office/2006/metadata/properties" ma:root="true" ma:fieldsID="65bca3f56c95b119d0cb2d9eb2888bde" ns2:_="" ns3:_="">
    <xsd:import namespace="f9e541b5-a652-43d0-b45a-6d0e1a1b044a"/>
    <xsd:import namespace="8c013ee7-5f81-4606-8c14-47cc0df1c3d0"/>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541b5-a652-43d0-b45a-6d0e1a1b044a"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5254006-89c2-4e2c-b946-d6f4b47a1a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013ee7-5f81-4606-8c14-47cc0df1c3d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2a1e80c0-1e4d-4a44-9c57-707f4d78f812}" ma:internalName="TaxCatchAll" ma:showField="CatchAllData" ma:web="8c013ee7-5f81-4606-8c14-47cc0df1c3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f9e541b5-a652-43d0-b45a-6d0e1a1b044a" xsi:nil="true"/>
    <MigrationWizId xmlns="f9e541b5-a652-43d0-b45a-6d0e1a1b044a" xsi:nil="true"/>
    <MigrationWizIdPermissions xmlns="f9e541b5-a652-43d0-b45a-6d0e1a1b044a" xsi:nil="true"/>
    <MigrationWizIdSecurityGroups xmlns="f9e541b5-a652-43d0-b45a-6d0e1a1b044a" xsi:nil="true"/>
    <lcf76f155ced4ddcb4097134ff3c332f xmlns="f9e541b5-a652-43d0-b45a-6d0e1a1b044a">
      <Terms xmlns="http://schemas.microsoft.com/office/infopath/2007/PartnerControls"/>
    </lcf76f155ced4ddcb4097134ff3c332f>
    <MigrationWizIdDocumentLibraryPermissions xmlns="f9e541b5-a652-43d0-b45a-6d0e1a1b044a" xsi:nil="true"/>
    <TaxCatchAll xmlns="8c013ee7-5f81-4606-8c14-47cc0df1c3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5191C-95C4-4F58-ABAC-8597D4E57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541b5-a652-43d0-b45a-6d0e1a1b044a"/>
    <ds:schemaRef ds:uri="8c013ee7-5f81-4606-8c14-47cc0df1c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D24FE-FF56-48BC-AA0A-339B19B82282}">
  <ds:schemaRefs>
    <ds:schemaRef ds:uri="http://schemas.microsoft.com/office/2006/metadata/properties"/>
    <ds:schemaRef ds:uri="http://schemas.microsoft.com/office/infopath/2007/PartnerControls"/>
    <ds:schemaRef ds:uri="f9e541b5-a652-43d0-b45a-6d0e1a1b044a"/>
    <ds:schemaRef ds:uri="8c013ee7-5f81-4606-8c14-47cc0df1c3d0"/>
  </ds:schemaRefs>
</ds:datastoreItem>
</file>

<file path=customXml/itemProps3.xml><?xml version="1.0" encoding="utf-8"?>
<ds:datastoreItem xmlns:ds="http://schemas.openxmlformats.org/officeDocument/2006/customXml" ds:itemID="{F567066C-F7CD-4310-9500-1F94F05ACC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1001</Words>
  <Characters>5708</Characters>
  <Application>Microsoft Office Word</Application>
  <DocSecurity>0</DocSecurity>
  <Lines>47</Lines>
  <Paragraphs>13</Paragraphs>
  <ScaleCrop>false</ScaleCrop>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 Bevis</dc:creator>
  <cp:keywords/>
  <dc:description/>
  <cp:lastModifiedBy>Flo Bevis</cp:lastModifiedBy>
  <cp:revision>88</cp:revision>
  <dcterms:created xsi:type="dcterms:W3CDTF">2024-01-04T10:51:00Z</dcterms:created>
  <dcterms:modified xsi:type="dcterms:W3CDTF">2024-02-27T17:05:00Z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0x0101002D4FDC262FE4F74199122F1B9CBC9B1A</vt:lpwstr>
  </property>
  <property fmtid="{D5CDD505-2E9C-101B-9397-08002B2CF9AE}" pid="3" name="MediaServiceImageTags">
    <vt:lpwstr/>
  </property>
</Properties>
</file>